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EB31" w14:textId="77777777" w:rsidR="00EE52B1" w:rsidRDefault="0005440A" w:rsidP="00EE52B1">
      <w:pPr>
        <w:jc w:val="center"/>
        <w:rPr>
          <w:rFonts w:ascii="Arial" w:hAnsi="Arial" w:cs="Arial"/>
          <w:b/>
          <w:bCs/>
          <w:sz w:val="20"/>
        </w:rPr>
      </w:pPr>
      <w:r>
        <w:rPr>
          <w:rFonts w:ascii="Arial" w:hAnsi="Arial" w:cs="Arial"/>
          <w:b/>
          <w:bCs/>
          <w:sz w:val="20"/>
        </w:rPr>
        <w:t xml:space="preserve">MONTEFIORE </w:t>
      </w:r>
      <w:r w:rsidR="00EE52B1">
        <w:rPr>
          <w:rFonts w:ascii="Arial" w:hAnsi="Arial" w:cs="Arial"/>
          <w:b/>
          <w:bCs/>
          <w:sz w:val="20"/>
        </w:rPr>
        <w:t>ST. LUKE’S CORNWALL</w:t>
      </w:r>
    </w:p>
    <w:p w14:paraId="39E365DB" w14:textId="77777777" w:rsidR="00EE52B1" w:rsidRDefault="00EE52B1" w:rsidP="00EE52B1">
      <w:pPr>
        <w:jc w:val="center"/>
        <w:rPr>
          <w:rFonts w:ascii="Arial" w:hAnsi="Arial" w:cs="Arial"/>
          <w:b/>
          <w:bCs/>
          <w:sz w:val="20"/>
        </w:rPr>
      </w:pPr>
      <w:r>
        <w:rPr>
          <w:rFonts w:ascii="Arial" w:hAnsi="Arial" w:cs="Arial"/>
          <w:b/>
          <w:bCs/>
          <w:sz w:val="20"/>
        </w:rPr>
        <w:t>P</w:t>
      </w:r>
      <w:r w:rsidR="0005440A">
        <w:rPr>
          <w:rFonts w:ascii="Arial" w:hAnsi="Arial" w:cs="Arial"/>
          <w:b/>
          <w:bCs/>
          <w:sz w:val="20"/>
        </w:rPr>
        <w:t>atient</w:t>
      </w:r>
      <w:r>
        <w:rPr>
          <w:rFonts w:ascii="Arial" w:hAnsi="Arial" w:cs="Arial"/>
          <w:b/>
          <w:bCs/>
          <w:sz w:val="20"/>
        </w:rPr>
        <w:t xml:space="preserve"> </w:t>
      </w:r>
      <w:r w:rsidR="0005440A">
        <w:rPr>
          <w:rFonts w:ascii="Arial" w:hAnsi="Arial" w:cs="Arial"/>
          <w:b/>
          <w:bCs/>
          <w:sz w:val="20"/>
        </w:rPr>
        <w:t>Financial Services</w:t>
      </w:r>
      <w:r>
        <w:rPr>
          <w:rFonts w:ascii="Arial" w:hAnsi="Arial" w:cs="Arial"/>
          <w:b/>
          <w:bCs/>
          <w:sz w:val="20"/>
        </w:rPr>
        <w:t xml:space="preserve"> </w:t>
      </w:r>
    </w:p>
    <w:p w14:paraId="63C75F18" w14:textId="77777777" w:rsidR="00EE52B1" w:rsidRDefault="00EE52B1" w:rsidP="00EE52B1">
      <w:pPr>
        <w:pStyle w:val="Heading1"/>
      </w:pPr>
      <w:r>
        <w:t>Policy and Procedure Manual</w:t>
      </w:r>
    </w:p>
    <w:p w14:paraId="72980D88" w14:textId="77777777" w:rsidR="00EE52B1" w:rsidRDefault="00EE52B1" w:rsidP="00EE52B1">
      <w:pPr>
        <w:rPr>
          <w:rFonts w:ascii="Arial" w:hAnsi="Arial" w:cs="Arial"/>
          <w:sz w:val="20"/>
        </w:rPr>
      </w:pPr>
    </w:p>
    <w:p w14:paraId="4E4C173C" w14:textId="77777777" w:rsidR="00EE52B1" w:rsidRPr="003B02F1" w:rsidRDefault="00EE52B1" w:rsidP="00EE52B1">
      <w:pPr>
        <w:rPr>
          <w:rFonts w:ascii="Arial" w:hAnsi="Arial" w:cs="Arial"/>
          <w:color w:val="FF0000"/>
          <w:sz w:val="20"/>
        </w:rPr>
      </w:pPr>
      <w:r>
        <w:rPr>
          <w:rFonts w:ascii="Arial" w:hAnsi="Arial" w:cs="Arial"/>
          <w:b/>
          <w:bCs/>
          <w:sz w:val="20"/>
        </w:rPr>
        <w:t xml:space="preserve">Department:  </w:t>
      </w:r>
      <w:r>
        <w:rPr>
          <w:rFonts w:ascii="Arial" w:hAnsi="Arial" w:cs="Arial"/>
          <w:sz w:val="20"/>
        </w:rPr>
        <w:t xml:space="preserve">Credit and Collections </w:t>
      </w:r>
      <w:r>
        <w:rPr>
          <w:rFonts w:ascii="Arial" w:hAnsi="Arial" w:cs="Arial"/>
          <w:b/>
          <w:bCs/>
          <w:sz w:val="20"/>
        </w:rPr>
        <w:t xml:space="preserve">                               </w:t>
      </w:r>
      <w:r w:rsidR="00CC3AE5">
        <w:rPr>
          <w:rFonts w:ascii="Arial" w:hAnsi="Arial" w:cs="Arial"/>
          <w:b/>
          <w:bCs/>
          <w:sz w:val="20"/>
        </w:rPr>
        <w:tab/>
      </w:r>
      <w:r w:rsidR="00CC3AE5">
        <w:rPr>
          <w:rFonts w:ascii="Arial" w:hAnsi="Arial" w:cs="Arial"/>
          <w:b/>
          <w:bCs/>
          <w:sz w:val="20"/>
        </w:rPr>
        <w:tab/>
      </w:r>
      <w:r>
        <w:rPr>
          <w:rFonts w:ascii="Arial" w:hAnsi="Arial" w:cs="Arial"/>
          <w:b/>
          <w:bCs/>
          <w:sz w:val="20"/>
        </w:rPr>
        <w:t xml:space="preserve">Policy No.:  </w:t>
      </w:r>
      <w:r>
        <w:rPr>
          <w:rFonts w:ascii="Arial" w:hAnsi="Arial" w:cs="Arial"/>
          <w:sz w:val="20"/>
        </w:rPr>
        <w:t xml:space="preserve">CD – 003 </w:t>
      </w:r>
    </w:p>
    <w:p w14:paraId="58244A50" w14:textId="77777777" w:rsidR="00EE52B1" w:rsidRDefault="00EE52B1" w:rsidP="00EE52B1">
      <w:pPr>
        <w:rPr>
          <w:rFonts w:ascii="Arial" w:hAnsi="Arial" w:cs="Arial"/>
          <w:b/>
          <w:bCs/>
          <w:sz w:val="20"/>
        </w:rPr>
      </w:pPr>
      <w:r>
        <w:rPr>
          <w:rFonts w:ascii="Arial" w:hAnsi="Arial" w:cs="Arial"/>
          <w:b/>
          <w:bCs/>
          <w:sz w:val="20"/>
        </w:rPr>
        <w:t>Title</w:t>
      </w:r>
      <w:proofErr w:type="gramStart"/>
      <w:r>
        <w:rPr>
          <w:rFonts w:ascii="Arial" w:hAnsi="Arial" w:cs="Arial"/>
          <w:b/>
          <w:bCs/>
          <w:sz w:val="20"/>
        </w:rPr>
        <w:t xml:space="preserve">:  </w:t>
      </w:r>
      <w:r>
        <w:rPr>
          <w:rFonts w:ascii="Arial" w:hAnsi="Arial" w:cs="Arial"/>
          <w:sz w:val="20"/>
        </w:rPr>
        <w:t>Financial</w:t>
      </w:r>
      <w:proofErr w:type="gramEnd"/>
      <w:r>
        <w:rPr>
          <w:rFonts w:ascii="Arial" w:hAnsi="Arial" w:cs="Arial"/>
          <w:sz w:val="20"/>
        </w:rPr>
        <w:t xml:space="preserve"> Assistance   </w:t>
      </w:r>
      <w:r w:rsidR="000065C2">
        <w:rPr>
          <w:rFonts w:ascii="Arial" w:hAnsi="Arial" w:cs="Arial"/>
          <w:sz w:val="20"/>
        </w:rPr>
        <w:tab/>
      </w:r>
    </w:p>
    <w:p w14:paraId="0343C006" w14:textId="77777777" w:rsidR="00EE52B1" w:rsidRPr="000065C2" w:rsidRDefault="00EE52B1" w:rsidP="00CC3AE5">
      <w:pPr>
        <w:ind w:right="-504"/>
        <w:rPr>
          <w:rFonts w:ascii="Arial" w:hAnsi="Arial" w:cs="Arial"/>
          <w:b/>
          <w:bCs/>
          <w:sz w:val="20"/>
        </w:rPr>
      </w:pPr>
      <w:r>
        <w:rPr>
          <w:rFonts w:ascii="Arial" w:hAnsi="Arial" w:cs="Arial"/>
          <w:b/>
          <w:bCs/>
          <w:sz w:val="20"/>
        </w:rPr>
        <w:t xml:space="preserve">Date Issued: </w:t>
      </w:r>
      <w:r w:rsidRPr="0005440A">
        <w:rPr>
          <w:rFonts w:ascii="Arial" w:hAnsi="Arial" w:cs="Arial"/>
          <w:i/>
          <w:iCs/>
          <w:sz w:val="20"/>
        </w:rPr>
        <w:t>2/02</w:t>
      </w:r>
      <w:r w:rsidR="000065C2">
        <w:rPr>
          <w:rFonts w:ascii="Arial" w:hAnsi="Arial" w:cs="Arial"/>
          <w:i/>
          <w:iCs/>
          <w:sz w:val="20"/>
        </w:rPr>
        <w:tab/>
      </w:r>
      <w:r w:rsidR="000065C2">
        <w:rPr>
          <w:rFonts w:ascii="Arial" w:hAnsi="Arial" w:cs="Arial"/>
          <w:i/>
          <w:iCs/>
          <w:sz w:val="20"/>
        </w:rPr>
        <w:tab/>
      </w:r>
      <w:r w:rsidR="000065C2">
        <w:rPr>
          <w:rFonts w:ascii="Arial" w:hAnsi="Arial" w:cs="Arial"/>
          <w:i/>
          <w:iCs/>
          <w:sz w:val="20"/>
        </w:rPr>
        <w:tab/>
      </w:r>
      <w:r w:rsidR="000065C2">
        <w:rPr>
          <w:rFonts w:ascii="Arial" w:hAnsi="Arial" w:cs="Arial"/>
          <w:i/>
          <w:iCs/>
          <w:sz w:val="20"/>
        </w:rPr>
        <w:tab/>
      </w:r>
      <w:r w:rsidR="000065C2">
        <w:rPr>
          <w:rFonts w:ascii="Arial" w:hAnsi="Arial" w:cs="Arial"/>
          <w:i/>
          <w:iCs/>
          <w:sz w:val="20"/>
        </w:rPr>
        <w:tab/>
      </w:r>
      <w:r w:rsidR="00CC3AE5">
        <w:rPr>
          <w:rFonts w:ascii="Arial" w:hAnsi="Arial" w:cs="Arial"/>
          <w:i/>
          <w:iCs/>
          <w:sz w:val="20"/>
        </w:rPr>
        <w:tab/>
      </w:r>
      <w:r w:rsidR="000065C2">
        <w:rPr>
          <w:rFonts w:ascii="Arial" w:hAnsi="Arial" w:cs="Arial"/>
          <w:b/>
          <w:bCs/>
          <w:sz w:val="20"/>
        </w:rPr>
        <w:t xml:space="preserve">Cross Reference: </w:t>
      </w:r>
      <w:r w:rsidR="000065C2" w:rsidRPr="000065C2">
        <w:rPr>
          <w:rFonts w:ascii="Arial" w:hAnsi="Arial" w:cs="Arial"/>
          <w:sz w:val="20"/>
        </w:rPr>
        <w:t>CD- 004; LD 1415 &amp; LD 1417</w:t>
      </w:r>
    </w:p>
    <w:p w14:paraId="592A5B4D" w14:textId="341BE958" w:rsidR="000065C2" w:rsidRDefault="00EE52B1" w:rsidP="00EE52B1">
      <w:pPr>
        <w:rPr>
          <w:rFonts w:ascii="Arial" w:hAnsi="Arial" w:cs="Arial"/>
          <w:sz w:val="20"/>
        </w:rPr>
      </w:pPr>
      <w:r>
        <w:rPr>
          <w:rFonts w:ascii="Arial" w:hAnsi="Arial" w:cs="Arial"/>
          <w:b/>
          <w:sz w:val="20"/>
        </w:rPr>
        <w:t xml:space="preserve">Date Reviewed: </w:t>
      </w:r>
      <w:r w:rsidR="0005440A" w:rsidRPr="0005440A">
        <w:rPr>
          <w:rFonts w:ascii="Arial" w:hAnsi="Arial" w:cs="Arial"/>
          <w:i/>
          <w:iCs/>
          <w:sz w:val="20"/>
        </w:rPr>
        <w:t>06/1</w:t>
      </w:r>
      <w:r w:rsidR="00C95775">
        <w:rPr>
          <w:rFonts w:ascii="Arial" w:hAnsi="Arial" w:cs="Arial"/>
          <w:i/>
          <w:iCs/>
          <w:sz w:val="20"/>
        </w:rPr>
        <w:t>9</w:t>
      </w:r>
      <w:r w:rsidR="00B00159">
        <w:rPr>
          <w:rFonts w:ascii="Arial" w:hAnsi="Arial" w:cs="Arial"/>
          <w:i/>
          <w:iCs/>
          <w:sz w:val="20"/>
        </w:rPr>
        <w:t>, 10/20, 03/22</w:t>
      </w:r>
      <w:r w:rsidR="00BD6A26">
        <w:rPr>
          <w:rFonts w:ascii="Arial" w:hAnsi="Arial" w:cs="Arial"/>
          <w:i/>
          <w:iCs/>
          <w:sz w:val="20"/>
        </w:rPr>
        <w:t>, 02/26</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48FD90DC" w14:textId="7AD8A26D" w:rsidR="00EE52B1" w:rsidRDefault="00EE52B1" w:rsidP="00EE52B1">
      <w:pPr>
        <w:rPr>
          <w:rFonts w:ascii="Arial" w:hAnsi="Arial" w:cs="Arial"/>
          <w:sz w:val="20"/>
        </w:rPr>
      </w:pPr>
      <w:r>
        <w:rPr>
          <w:rFonts w:ascii="Arial" w:hAnsi="Arial" w:cs="Arial"/>
          <w:b/>
          <w:bCs/>
          <w:sz w:val="20"/>
        </w:rPr>
        <w:t xml:space="preserve">Date Revised: </w:t>
      </w:r>
      <w:r w:rsidR="0005440A" w:rsidRPr="0005440A">
        <w:rPr>
          <w:rFonts w:ascii="Arial" w:hAnsi="Arial" w:cs="Arial"/>
          <w:i/>
          <w:iCs/>
          <w:sz w:val="20"/>
        </w:rPr>
        <w:t>06/19</w:t>
      </w:r>
      <w:r w:rsidR="00C95775">
        <w:rPr>
          <w:rFonts w:ascii="Arial" w:hAnsi="Arial" w:cs="Arial"/>
          <w:i/>
          <w:iCs/>
          <w:sz w:val="20"/>
        </w:rPr>
        <w:t>, 10/20</w:t>
      </w:r>
      <w:r w:rsidR="00BD6A26">
        <w:rPr>
          <w:rFonts w:ascii="Arial" w:hAnsi="Arial" w:cs="Arial"/>
          <w:i/>
          <w:iCs/>
          <w:sz w:val="20"/>
        </w:rPr>
        <w:t>, 02/26</w:t>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05440A">
        <w:rPr>
          <w:rFonts w:ascii="Arial" w:hAnsi="Arial" w:cs="Arial"/>
          <w:sz w:val="20"/>
        </w:rPr>
        <w:tab/>
      </w:r>
      <w:r w:rsidR="0005440A">
        <w:rPr>
          <w:rFonts w:ascii="Arial" w:hAnsi="Arial" w:cs="Arial"/>
          <w:sz w:val="20"/>
        </w:rPr>
        <w:tab/>
      </w:r>
      <w:r w:rsidR="0005440A">
        <w:rPr>
          <w:rFonts w:ascii="Arial" w:hAnsi="Arial" w:cs="Arial"/>
          <w:sz w:val="20"/>
        </w:rPr>
        <w:tab/>
      </w:r>
      <w:r w:rsidR="0005440A">
        <w:rPr>
          <w:rFonts w:ascii="Arial" w:hAnsi="Arial" w:cs="Arial"/>
          <w:sz w:val="20"/>
        </w:rPr>
        <w:tab/>
      </w:r>
      <w:r w:rsidR="0005440A">
        <w:rPr>
          <w:rFonts w:ascii="Arial" w:hAnsi="Arial" w:cs="Arial"/>
          <w:sz w:val="20"/>
        </w:rPr>
        <w:tab/>
      </w:r>
      <w:r w:rsidR="0005440A">
        <w:rPr>
          <w:rFonts w:ascii="Arial" w:hAnsi="Arial" w:cs="Arial"/>
          <w:sz w:val="20"/>
        </w:rPr>
        <w:tab/>
      </w:r>
      <w:r w:rsidR="0005440A">
        <w:rPr>
          <w:rFonts w:ascii="Arial" w:hAnsi="Arial" w:cs="Arial"/>
          <w:sz w:val="20"/>
        </w:rPr>
        <w:tab/>
      </w:r>
      <w:r>
        <w:rPr>
          <w:rFonts w:ascii="Arial" w:hAnsi="Arial" w:cs="Arial"/>
          <w:b/>
          <w:bCs/>
          <w:sz w:val="20"/>
        </w:rPr>
        <w:t xml:space="preserve">Page: </w:t>
      </w:r>
      <w:r>
        <w:rPr>
          <w:rFonts w:ascii="Arial" w:hAnsi="Arial" w:cs="Arial"/>
          <w:sz w:val="20"/>
        </w:rPr>
        <w:t>1</w:t>
      </w:r>
      <w:r w:rsidR="000065C2">
        <w:rPr>
          <w:rFonts w:ascii="Arial" w:hAnsi="Arial" w:cs="Arial"/>
          <w:sz w:val="20"/>
        </w:rPr>
        <w:t xml:space="preserve"> </w:t>
      </w:r>
      <w:r w:rsidR="000065C2" w:rsidRPr="000065C2">
        <w:rPr>
          <w:rFonts w:ascii="Arial" w:hAnsi="Arial" w:cs="Arial"/>
          <w:b/>
          <w:bCs/>
          <w:sz w:val="20"/>
        </w:rPr>
        <w:t>of</w:t>
      </w:r>
      <w:r w:rsidR="000065C2">
        <w:rPr>
          <w:rFonts w:ascii="Arial" w:hAnsi="Arial" w:cs="Arial"/>
          <w:sz w:val="20"/>
        </w:rPr>
        <w:t xml:space="preserve"> 4</w:t>
      </w:r>
    </w:p>
    <w:p w14:paraId="42AB2A61" w14:textId="77777777" w:rsidR="00A9733F" w:rsidRDefault="00A9733F" w:rsidP="00EE52B1">
      <w:pPr>
        <w:rPr>
          <w:rFonts w:ascii="Arial" w:hAnsi="Arial" w:cs="Arial"/>
          <w:sz w:val="20"/>
        </w:rPr>
      </w:pPr>
    </w:p>
    <w:p w14:paraId="3B8598A4" w14:textId="77777777" w:rsidR="00EE52B1" w:rsidRDefault="00EE52B1" w:rsidP="00EE52B1">
      <w:pPr>
        <w:rPr>
          <w:rFonts w:ascii="Arial" w:hAnsi="Arial" w:cs="Arial"/>
          <w:sz w:val="20"/>
        </w:rPr>
      </w:pPr>
      <w:r>
        <w:rPr>
          <w:rFonts w:ascii="Arial" w:hAnsi="Arial" w:cs="Arial"/>
          <w:b/>
          <w:bCs/>
          <w:sz w:val="20"/>
        </w:rPr>
        <w:t xml:space="preserve">Attachments: </w:t>
      </w:r>
      <w:r>
        <w:rPr>
          <w:rFonts w:ascii="Arial" w:hAnsi="Arial" w:cs="Arial"/>
          <w:sz w:val="20"/>
        </w:rPr>
        <w:t xml:space="preserve">Financial Assistance Application, Letter of Approval/Denial, Determination of Eligibility Form, Current Years Federal Poverty Income Levels, Attachment A: Self Pay Rates, Self Pay Balance Resolution </w:t>
      </w:r>
    </w:p>
    <w:p w14:paraId="0F3D9769" w14:textId="77777777" w:rsidR="00EE52B1" w:rsidRDefault="00EE52B1" w:rsidP="00EE52B1">
      <w:pPr>
        <w:rPr>
          <w:rFonts w:ascii="Arial" w:hAnsi="Arial" w:cs="Arial"/>
          <w:b/>
          <w:bCs/>
          <w:sz w:val="20"/>
        </w:rPr>
      </w:pPr>
    </w:p>
    <w:p w14:paraId="48E643BA" w14:textId="77777777" w:rsidR="00EE52B1" w:rsidRDefault="00EE52B1" w:rsidP="00EE52B1">
      <w:pPr>
        <w:rPr>
          <w:rFonts w:ascii="Arial" w:hAnsi="Arial" w:cs="Arial"/>
          <w:b/>
          <w:bCs/>
          <w:sz w:val="20"/>
          <w:u w:val="single"/>
        </w:rPr>
      </w:pPr>
    </w:p>
    <w:p w14:paraId="44C11355" w14:textId="77777777" w:rsidR="00EE52B1" w:rsidRDefault="00EE52B1" w:rsidP="00EE52B1">
      <w:pPr>
        <w:rPr>
          <w:rFonts w:ascii="Arial" w:hAnsi="Arial" w:cs="Arial"/>
          <w:b/>
          <w:bCs/>
          <w:sz w:val="20"/>
          <w:u w:val="single"/>
        </w:rPr>
      </w:pPr>
      <w:r>
        <w:rPr>
          <w:rFonts w:ascii="Arial" w:hAnsi="Arial" w:cs="Arial"/>
          <w:b/>
          <w:bCs/>
          <w:sz w:val="20"/>
          <w:u w:val="single"/>
        </w:rPr>
        <w:t xml:space="preserve">Purpose: </w:t>
      </w:r>
    </w:p>
    <w:p w14:paraId="3E0F78C6" w14:textId="77777777" w:rsidR="00A9733F" w:rsidRDefault="00A9733F" w:rsidP="00EE52B1">
      <w:pPr>
        <w:rPr>
          <w:rFonts w:ascii="Arial" w:hAnsi="Arial" w:cs="Arial"/>
          <w:bCs/>
          <w:sz w:val="20"/>
        </w:rPr>
      </w:pPr>
    </w:p>
    <w:p w14:paraId="7299160C" w14:textId="1BE1BB2D" w:rsidR="00EE52B1" w:rsidRPr="008D21BF" w:rsidRDefault="00C95775" w:rsidP="00EE52B1">
      <w:pPr>
        <w:rPr>
          <w:rFonts w:ascii="Arial" w:hAnsi="Arial" w:cs="Arial"/>
          <w:bCs/>
          <w:sz w:val="20"/>
        </w:rPr>
      </w:pPr>
      <w:r>
        <w:rPr>
          <w:rFonts w:ascii="Arial" w:hAnsi="Arial" w:cs="Arial"/>
          <w:bCs/>
          <w:sz w:val="20"/>
        </w:rPr>
        <w:t xml:space="preserve">Montefiore </w:t>
      </w:r>
      <w:r w:rsidR="00EE52B1">
        <w:rPr>
          <w:rFonts w:ascii="Arial" w:hAnsi="Arial" w:cs="Arial"/>
          <w:bCs/>
          <w:sz w:val="20"/>
        </w:rPr>
        <w:t>St. Luke’s Cornwall Hospital (</w:t>
      </w:r>
      <w:r>
        <w:rPr>
          <w:rFonts w:ascii="Arial" w:hAnsi="Arial" w:cs="Arial"/>
          <w:bCs/>
          <w:sz w:val="20"/>
        </w:rPr>
        <w:t>MSL</w:t>
      </w:r>
      <w:r w:rsidR="00EE52B1">
        <w:rPr>
          <w:rFonts w:ascii="Arial" w:hAnsi="Arial" w:cs="Arial"/>
          <w:bCs/>
          <w:sz w:val="20"/>
        </w:rPr>
        <w:t xml:space="preserve">C) is committed to providing high quality care, indiscriminately, including to those persons who are uninsured, underinsured, ineligible for a government programs, or otherwise unable to pay for medically necessary care based on their individual financial situations.  </w:t>
      </w:r>
    </w:p>
    <w:p w14:paraId="75EFCD8E" w14:textId="77777777" w:rsidR="00EE52B1" w:rsidRDefault="00EE52B1" w:rsidP="00EE52B1">
      <w:pPr>
        <w:rPr>
          <w:rFonts w:ascii="Arial" w:hAnsi="Arial" w:cs="Arial"/>
          <w:b/>
          <w:bCs/>
          <w:sz w:val="20"/>
          <w:u w:val="single"/>
        </w:rPr>
      </w:pPr>
    </w:p>
    <w:p w14:paraId="0BADC2E4" w14:textId="677360AE" w:rsidR="00EE52B1" w:rsidRDefault="00EE52B1" w:rsidP="00EE52B1">
      <w:pPr>
        <w:rPr>
          <w:rFonts w:ascii="Arial" w:hAnsi="Arial" w:cs="Arial"/>
          <w:bCs/>
          <w:sz w:val="20"/>
        </w:rPr>
      </w:pPr>
      <w:r>
        <w:rPr>
          <w:rFonts w:ascii="Arial" w:hAnsi="Arial" w:cs="Arial"/>
          <w:bCs/>
          <w:sz w:val="20"/>
        </w:rPr>
        <w:t xml:space="preserve">Financial assistance is not considered to be a substitute for personal responsibility. The purpose of this policy is intended to outline the qualifications and guidelines set forth by </w:t>
      </w:r>
      <w:r w:rsidR="00C95775">
        <w:rPr>
          <w:rFonts w:ascii="Arial" w:hAnsi="Arial" w:cs="Arial"/>
          <w:bCs/>
          <w:sz w:val="20"/>
        </w:rPr>
        <w:t xml:space="preserve">Montefiore </w:t>
      </w:r>
      <w:r>
        <w:rPr>
          <w:rFonts w:ascii="Arial" w:hAnsi="Arial" w:cs="Arial"/>
          <w:bCs/>
          <w:sz w:val="20"/>
        </w:rPr>
        <w:t xml:space="preserve">St. Luke’s Cornwall for administering financial aid to patients requiring medically necessary services and treatment, but who are unable to afford such care after exhausting all sources of insurance payment. Financial assistance is provided to patients with a demonstrated inability to pay, in contrast to unwillingness to pay, which is considered bad debt. </w:t>
      </w:r>
    </w:p>
    <w:p w14:paraId="241A5383" w14:textId="77777777" w:rsidR="00EE52B1" w:rsidRPr="008D21BF" w:rsidRDefault="00EE52B1" w:rsidP="00EE52B1">
      <w:pPr>
        <w:rPr>
          <w:rFonts w:ascii="Arial" w:hAnsi="Arial" w:cs="Arial"/>
          <w:bCs/>
          <w:sz w:val="20"/>
        </w:rPr>
      </w:pPr>
    </w:p>
    <w:p w14:paraId="21028249" w14:textId="77777777" w:rsidR="00EE52B1" w:rsidRDefault="00EE52B1" w:rsidP="00EE52B1">
      <w:pPr>
        <w:rPr>
          <w:rFonts w:ascii="Arial" w:hAnsi="Arial" w:cs="Arial"/>
          <w:b/>
          <w:bCs/>
          <w:sz w:val="20"/>
          <w:u w:val="single"/>
        </w:rPr>
      </w:pPr>
      <w:r>
        <w:rPr>
          <w:rFonts w:ascii="Arial" w:hAnsi="Arial" w:cs="Arial"/>
          <w:b/>
          <w:bCs/>
          <w:sz w:val="20"/>
          <w:u w:val="single"/>
        </w:rPr>
        <w:t>Policy:</w:t>
      </w:r>
    </w:p>
    <w:p w14:paraId="784CFF1C" w14:textId="77777777" w:rsidR="00EE52B1" w:rsidRDefault="00EE52B1" w:rsidP="00EE52B1">
      <w:pPr>
        <w:rPr>
          <w:rFonts w:ascii="Arial" w:hAnsi="Arial" w:cs="Arial"/>
          <w:sz w:val="20"/>
        </w:rPr>
      </w:pPr>
    </w:p>
    <w:p w14:paraId="3CE3D826" w14:textId="78C6AA53" w:rsidR="00EE52B1" w:rsidRDefault="00EE52B1" w:rsidP="00EE52B1">
      <w:pPr>
        <w:rPr>
          <w:rFonts w:ascii="Arial" w:hAnsi="Arial" w:cs="Arial"/>
          <w:sz w:val="20"/>
        </w:rPr>
      </w:pPr>
      <w:r>
        <w:rPr>
          <w:rFonts w:ascii="Arial" w:hAnsi="Arial" w:cs="Arial"/>
          <w:sz w:val="20"/>
        </w:rPr>
        <w:t xml:space="preserve">It is the policy of </w:t>
      </w:r>
      <w:r w:rsidR="00C95775">
        <w:rPr>
          <w:rFonts w:ascii="Arial" w:hAnsi="Arial" w:cs="Arial"/>
          <w:sz w:val="20"/>
        </w:rPr>
        <w:t xml:space="preserve">Montefiore </w:t>
      </w:r>
      <w:r>
        <w:rPr>
          <w:rFonts w:ascii="Arial" w:hAnsi="Arial" w:cs="Arial"/>
          <w:sz w:val="20"/>
        </w:rPr>
        <w:t xml:space="preserve">St. Luke’s Cornwall to extend financial assistance to patients who have demonstrated limited income for medically necessary services provided at our facility. The opportunity to receive information and apply for financial assistance will be made available to all patients, and financial assistance is granted to all eligible patients who qualify, regardless of race, sex, age, immigration status, language or any other discriminating factors. </w:t>
      </w:r>
    </w:p>
    <w:p w14:paraId="0BE7F0C4" w14:textId="77777777" w:rsidR="00CC0CB4" w:rsidRDefault="00CC0CB4" w:rsidP="00EE52B1">
      <w:pPr>
        <w:rPr>
          <w:rFonts w:ascii="Arial" w:hAnsi="Arial" w:cs="Arial"/>
          <w:sz w:val="20"/>
        </w:rPr>
      </w:pPr>
    </w:p>
    <w:p w14:paraId="5C0C4334" w14:textId="77777777" w:rsidR="00CC0CB4" w:rsidRPr="00CC0CB4" w:rsidRDefault="00CC0CB4" w:rsidP="00EE52B1">
      <w:pPr>
        <w:rPr>
          <w:rFonts w:ascii="Arial" w:hAnsi="Arial" w:cs="Arial"/>
          <w:sz w:val="20"/>
          <w:szCs w:val="20"/>
        </w:rPr>
      </w:pPr>
      <w:r w:rsidRPr="00256A81">
        <w:rPr>
          <w:rFonts w:ascii="Arial" w:hAnsi="Arial" w:cs="Arial"/>
          <w:bCs/>
          <w:color w:val="000000"/>
          <w:sz w:val="20"/>
          <w:szCs w:val="20"/>
        </w:rPr>
        <w:t>This Financial Aid policy also applies to medically necessary non-covered services and non-covered charges for days exceeding a length-of-stay limit for patients either eligible for or covered by Medicaid who otherwise meet the Hospital's policy criteria.</w:t>
      </w:r>
    </w:p>
    <w:p w14:paraId="5D7AFDFA" w14:textId="77777777" w:rsidR="00EE52B1" w:rsidRDefault="00EE52B1" w:rsidP="00EE52B1">
      <w:pPr>
        <w:rPr>
          <w:rFonts w:ascii="Arial" w:hAnsi="Arial" w:cs="Arial"/>
          <w:sz w:val="20"/>
        </w:rPr>
      </w:pPr>
    </w:p>
    <w:p w14:paraId="526E42BA" w14:textId="77777777" w:rsidR="00EE52B1" w:rsidRPr="00E17211" w:rsidRDefault="00EE52B1" w:rsidP="00EE52B1">
      <w:pPr>
        <w:rPr>
          <w:rFonts w:ascii="Arial" w:hAnsi="Arial" w:cs="Arial"/>
          <w:b/>
          <w:bCs/>
          <w:sz w:val="20"/>
          <w:u w:val="single"/>
        </w:rPr>
      </w:pPr>
      <w:r>
        <w:rPr>
          <w:rFonts w:ascii="Arial" w:hAnsi="Arial" w:cs="Arial"/>
          <w:b/>
          <w:bCs/>
          <w:sz w:val="20"/>
          <w:u w:val="single"/>
        </w:rPr>
        <w:t xml:space="preserve">Procedure: </w:t>
      </w:r>
    </w:p>
    <w:p w14:paraId="6B02AA6A" w14:textId="77777777" w:rsidR="00EE52B1" w:rsidRDefault="00EE52B1" w:rsidP="00EE52B1">
      <w:pPr>
        <w:rPr>
          <w:rFonts w:ascii="Arial" w:hAnsi="Arial" w:cs="Arial"/>
          <w:sz w:val="20"/>
        </w:rPr>
      </w:pPr>
    </w:p>
    <w:p w14:paraId="6050A455" w14:textId="77777777" w:rsidR="00A9733F" w:rsidRDefault="00EE52B1" w:rsidP="00A9733F">
      <w:pPr>
        <w:numPr>
          <w:ilvl w:val="0"/>
          <w:numId w:val="10"/>
        </w:numPr>
        <w:ind w:left="180" w:hanging="180"/>
        <w:rPr>
          <w:rFonts w:ascii="Arial" w:hAnsi="Arial" w:cs="Arial"/>
          <w:sz w:val="20"/>
        </w:rPr>
      </w:pPr>
      <w:r>
        <w:rPr>
          <w:rFonts w:ascii="Arial" w:hAnsi="Arial" w:cs="Arial"/>
          <w:sz w:val="20"/>
        </w:rPr>
        <w:t>Financial Assistance will be made available to:</w:t>
      </w:r>
    </w:p>
    <w:p w14:paraId="10BD4C97" w14:textId="77777777" w:rsidR="00A9733F" w:rsidRPr="00A9733F" w:rsidRDefault="00A9733F" w:rsidP="00A9733F">
      <w:pPr>
        <w:ind w:left="180"/>
        <w:rPr>
          <w:rFonts w:ascii="Arial" w:hAnsi="Arial" w:cs="Arial"/>
          <w:sz w:val="20"/>
        </w:rPr>
      </w:pPr>
    </w:p>
    <w:p w14:paraId="492FEC0F" w14:textId="7AD76BF3" w:rsidR="00EE52B1" w:rsidRPr="002B1AB6" w:rsidRDefault="00EE52B1" w:rsidP="00EE52B1">
      <w:pPr>
        <w:numPr>
          <w:ilvl w:val="0"/>
          <w:numId w:val="1"/>
        </w:numPr>
        <w:rPr>
          <w:rFonts w:ascii="Arial" w:hAnsi="Arial" w:cs="Arial"/>
          <w:b/>
          <w:sz w:val="20"/>
          <w:u w:val="single"/>
        </w:rPr>
      </w:pPr>
      <w:r>
        <w:rPr>
          <w:rFonts w:ascii="Arial" w:hAnsi="Arial" w:cs="Arial"/>
          <w:sz w:val="20"/>
        </w:rPr>
        <w:t xml:space="preserve">Uninsured patients residing in </w:t>
      </w:r>
      <w:r w:rsidR="00C95775">
        <w:rPr>
          <w:rFonts w:ascii="Arial" w:hAnsi="Arial" w:cs="Arial"/>
          <w:sz w:val="20"/>
        </w:rPr>
        <w:t>MSLC’s</w:t>
      </w:r>
      <w:r>
        <w:rPr>
          <w:rFonts w:ascii="Arial" w:hAnsi="Arial" w:cs="Arial"/>
          <w:sz w:val="20"/>
        </w:rPr>
        <w:t xml:space="preserve"> service area, who are receiving medically necessary services and have a demonstrated inability to pay based on formal financial criteria.</w:t>
      </w:r>
    </w:p>
    <w:p w14:paraId="4E7FE5EC" w14:textId="77777777" w:rsidR="00EE52B1" w:rsidRPr="002B1AB6" w:rsidRDefault="00EE52B1" w:rsidP="00EE52B1">
      <w:pPr>
        <w:numPr>
          <w:ilvl w:val="0"/>
          <w:numId w:val="1"/>
        </w:numPr>
        <w:rPr>
          <w:rFonts w:ascii="Arial" w:hAnsi="Arial" w:cs="Arial"/>
          <w:b/>
          <w:sz w:val="20"/>
          <w:u w:val="single"/>
        </w:rPr>
      </w:pPr>
      <w:r>
        <w:rPr>
          <w:rFonts w:ascii="Arial" w:hAnsi="Arial" w:cs="Arial"/>
          <w:sz w:val="20"/>
        </w:rPr>
        <w:t xml:space="preserve">Patients receiving services that have insurance coverage but have an out-of-pocket patient responsibility may be eligible for financial assistance, including extended payment arrangements upon request. All financial assistance will be determined on a case-by-case basis. </w:t>
      </w:r>
    </w:p>
    <w:p w14:paraId="1BA46CD9" w14:textId="77777777" w:rsidR="00EE52B1" w:rsidRDefault="00EE52B1" w:rsidP="00EE52B1">
      <w:pPr>
        <w:rPr>
          <w:rFonts w:ascii="Arial" w:hAnsi="Arial" w:cs="Arial"/>
          <w:sz w:val="20"/>
        </w:rPr>
      </w:pPr>
    </w:p>
    <w:p w14:paraId="0DF079B5" w14:textId="27FF8743" w:rsidR="00EE52B1" w:rsidRDefault="00EE52B1" w:rsidP="00EE52B1">
      <w:pPr>
        <w:rPr>
          <w:rFonts w:ascii="Arial" w:hAnsi="Arial" w:cs="Arial"/>
          <w:sz w:val="20"/>
        </w:rPr>
      </w:pPr>
      <w:r>
        <w:rPr>
          <w:rFonts w:ascii="Arial" w:hAnsi="Arial" w:cs="Arial"/>
          <w:sz w:val="20"/>
        </w:rPr>
        <w:t xml:space="preserve">2. With the exception of emergency services, patients must reside in </w:t>
      </w:r>
      <w:r w:rsidR="00C95775">
        <w:rPr>
          <w:rFonts w:ascii="Arial" w:hAnsi="Arial" w:cs="Arial"/>
          <w:sz w:val="20"/>
        </w:rPr>
        <w:t>MSLC’s</w:t>
      </w:r>
      <w:r>
        <w:rPr>
          <w:rFonts w:ascii="Arial" w:hAnsi="Arial" w:cs="Arial"/>
          <w:sz w:val="20"/>
        </w:rPr>
        <w:t xml:space="preserve"> primary service area to be eligible for financial aid consideration. </w:t>
      </w:r>
      <w:r w:rsidR="00C95775">
        <w:rPr>
          <w:rFonts w:ascii="Arial" w:hAnsi="Arial" w:cs="Arial"/>
          <w:sz w:val="20"/>
        </w:rPr>
        <w:t>MSLC’s</w:t>
      </w:r>
      <w:r>
        <w:rPr>
          <w:rFonts w:ascii="Arial" w:hAnsi="Arial" w:cs="Arial"/>
          <w:sz w:val="20"/>
        </w:rPr>
        <w:t xml:space="preserve"> primary service area is New York State. Eligibility for financial aid for non- residents of New York State will be determined on a case-by-case basis. </w:t>
      </w:r>
    </w:p>
    <w:p w14:paraId="5D79C30F" w14:textId="77777777" w:rsidR="00EE52B1" w:rsidRDefault="00EE52B1" w:rsidP="00EE52B1">
      <w:pPr>
        <w:rPr>
          <w:rFonts w:ascii="Arial" w:hAnsi="Arial" w:cs="Arial"/>
          <w:sz w:val="20"/>
        </w:rPr>
      </w:pPr>
    </w:p>
    <w:p w14:paraId="233CFA08" w14:textId="77777777" w:rsidR="00EE52B1" w:rsidRDefault="00EE52B1" w:rsidP="00EE52B1">
      <w:pPr>
        <w:rPr>
          <w:rFonts w:ascii="Arial" w:hAnsi="Arial" w:cs="Arial"/>
          <w:sz w:val="20"/>
        </w:rPr>
      </w:pPr>
      <w:r>
        <w:rPr>
          <w:rFonts w:ascii="Arial" w:hAnsi="Arial" w:cs="Arial"/>
          <w:sz w:val="20"/>
        </w:rPr>
        <w:t xml:space="preserve">3. Elective procedures and services that are deemed not medically necessary are not eligible for financial assistance. </w:t>
      </w:r>
    </w:p>
    <w:p w14:paraId="7550C7BD" w14:textId="77777777" w:rsidR="00EE52B1" w:rsidRDefault="00EE52B1" w:rsidP="00EE52B1">
      <w:pPr>
        <w:rPr>
          <w:rFonts w:ascii="Arial" w:hAnsi="Arial" w:cs="Arial"/>
          <w:sz w:val="20"/>
        </w:rPr>
      </w:pPr>
    </w:p>
    <w:p w14:paraId="370B9EC3" w14:textId="3CB3ECE8" w:rsidR="00EE52B1" w:rsidRDefault="00EE52B1" w:rsidP="00EE52B1">
      <w:pPr>
        <w:rPr>
          <w:rFonts w:ascii="Arial" w:hAnsi="Arial" w:cs="Arial"/>
          <w:sz w:val="20"/>
        </w:rPr>
      </w:pPr>
      <w:r>
        <w:rPr>
          <w:rFonts w:ascii="Arial" w:hAnsi="Arial" w:cs="Arial"/>
          <w:sz w:val="20"/>
        </w:rPr>
        <w:t xml:space="preserve">4. For all </w:t>
      </w:r>
      <w:r w:rsidRPr="003D30FF">
        <w:rPr>
          <w:rFonts w:ascii="Arial" w:hAnsi="Arial" w:cs="Arial"/>
          <w:color w:val="000000"/>
          <w:sz w:val="20"/>
        </w:rPr>
        <w:t xml:space="preserve">uninsured patients, </w:t>
      </w:r>
      <w:r w:rsidR="00C95775">
        <w:rPr>
          <w:rFonts w:ascii="Arial" w:hAnsi="Arial" w:cs="Arial"/>
          <w:color w:val="000000"/>
          <w:sz w:val="20"/>
          <w:szCs w:val="20"/>
        </w:rPr>
        <w:t>MSLC</w:t>
      </w:r>
      <w:r w:rsidRPr="003D30FF">
        <w:rPr>
          <w:rFonts w:ascii="Arial" w:hAnsi="Arial" w:cs="Arial"/>
          <w:color w:val="000000"/>
          <w:sz w:val="20"/>
          <w:szCs w:val="20"/>
        </w:rPr>
        <w:t xml:space="preserve"> will limit the amounts charged to individuals who receive emergency or medically necessary care. The </w:t>
      </w:r>
      <w:r w:rsidR="00FE59B2" w:rsidRPr="003D30FF">
        <w:rPr>
          <w:rFonts w:ascii="Arial" w:hAnsi="Arial" w:cs="Arial"/>
          <w:color w:val="000000"/>
          <w:sz w:val="20"/>
          <w:szCs w:val="20"/>
        </w:rPr>
        <w:t>self-pay</w:t>
      </w:r>
      <w:r w:rsidRPr="003D30FF">
        <w:rPr>
          <w:rFonts w:ascii="Arial" w:hAnsi="Arial" w:cs="Arial"/>
          <w:color w:val="000000"/>
          <w:sz w:val="20"/>
          <w:szCs w:val="20"/>
        </w:rPr>
        <w:t xml:space="preserve"> rate is equal to 100% of the current Medicare rates as published by CMS.</w:t>
      </w:r>
      <w:r>
        <w:rPr>
          <w:rFonts w:ascii="Arial" w:hAnsi="Arial" w:cs="Arial"/>
          <w:color w:val="333333"/>
          <w:sz w:val="20"/>
          <w:szCs w:val="20"/>
        </w:rPr>
        <w:t xml:space="preserve">  </w:t>
      </w:r>
    </w:p>
    <w:p w14:paraId="53D6777B" w14:textId="77777777" w:rsidR="00EE52B1" w:rsidRDefault="00EE52B1" w:rsidP="00EE52B1">
      <w:pPr>
        <w:rPr>
          <w:rFonts w:ascii="Arial" w:hAnsi="Arial" w:cs="Arial"/>
          <w:sz w:val="20"/>
        </w:rPr>
      </w:pPr>
    </w:p>
    <w:p w14:paraId="65B27EF3" w14:textId="77777777" w:rsidR="00CC0CB4" w:rsidRDefault="00CC0CB4" w:rsidP="00EE52B1">
      <w:pPr>
        <w:rPr>
          <w:rFonts w:ascii="Arial" w:hAnsi="Arial" w:cs="Arial"/>
          <w:sz w:val="20"/>
        </w:rPr>
      </w:pPr>
    </w:p>
    <w:p w14:paraId="0BBD253E" w14:textId="77777777" w:rsidR="00CC0CB4" w:rsidRDefault="00CC0CB4" w:rsidP="00EE52B1">
      <w:pPr>
        <w:rPr>
          <w:rFonts w:ascii="Arial" w:hAnsi="Arial" w:cs="Arial"/>
          <w:sz w:val="20"/>
        </w:rPr>
      </w:pPr>
    </w:p>
    <w:p w14:paraId="724A83C0" w14:textId="77777777" w:rsidR="00CC0CB4" w:rsidRDefault="00CC0CB4" w:rsidP="000065C2">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b/>
          <w:bCs/>
          <w:sz w:val="20"/>
        </w:rPr>
        <w:t xml:space="preserve">Page: </w:t>
      </w:r>
      <w:r>
        <w:rPr>
          <w:rFonts w:ascii="Arial" w:hAnsi="Arial" w:cs="Arial"/>
          <w:sz w:val="20"/>
        </w:rPr>
        <w:t>2</w:t>
      </w:r>
      <w:r w:rsidR="000065C2">
        <w:rPr>
          <w:rFonts w:ascii="Arial" w:hAnsi="Arial" w:cs="Arial"/>
          <w:sz w:val="20"/>
        </w:rPr>
        <w:t xml:space="preserve"> </w:t>
      </w:r>
      <w:r w:rsidR="000065C2" w:rsidRPr="000065C2">
        <w:rPr>
          <w:rFonts w:ascii="Arial" w:hAnsi="Arial" w:cs="Arial"/>
          <w:b/>
          <w:bCs/>
          <w:sz w:val="20"/>
        </w:rPr>
        <w:t>of</w:t>
      </w:r>
      <w:r w:rsidR="000065C2">
        <w:rPr>
          <w:rFonts w:ascii="Arial" w:hAnsi="Arial" w:cs="Arial"/>
          <w:sz w:val="20"/>
        </w:rPr>
        <w:t xml:space="preserve"> 4</w:t>
      </w:r>
    </w:p>
    <w:p w14:paraId="2FAD60DA" w14:textId="77777777" w:rsidR="00CC0CB4" w:rsidRDefault="00CC0CB4" w:rsidP="00EE52B1">
      <w:pPr>
        <w:rPr>
          <w:rFonts w:ascii="Arial" w:hAnsi="Arial" w:cs="Arial"/>
          <w:sz w:val="20"/>
        </w:rPr>
      </w:pPr>
    </w:p>
    <w:p w14:paraId="296947AA" w14:textId="244FA117" w:rsidR="00EE52B1" w:rsidRPr="00A172D3" w:rsidRDefault="00EE52B1" w:rsidP="00EE52B1">
      <w:pPr>
        <w:rPr>
          <w:rFonts w:ascii="Arial" w:hAnsi="Arial" w:cs="Arial"/>
          <w:sz w:val="20"/>
          <w:szCs w:val="20"/>
        </w:rPr>
      </w:pPr>
      <w:r>
        <w:rPr>
          <w:rFonts w:ascii="Arial" w:hAnsi="Arial" w:cs="Arial"/>
          <w:sz w:val="20"/>
        </w:rPr>
        <w:t xml:space="preserve">5. </w:t>
      </w:r>
      <w:r w:rsidRPr="00A172D3">
        <w:rPr>
          <w:rFonts w:ascii="Arial" w:hAnsi="Arial" w:cs="Arial"/>
          <w:sz w:val="20"/>
          <w:szCs w:val="20"/>
        </w:rPr>
        <w:t xml:space="preserve">The patient or responsible party is expected to cooperate with </w:t>
      </w:r>
      <w:r w:rsidR="00C95775" w:rsidRPr="00A172D3">
        <w:rPr>
          <w:rFonts w:ascii="Arial" w:hAnsi="Arial" w:cs="Arial"/>
          <w:sz w:val="20"/>
          <w:szCs w:val="20"/>
        </w:rPr>
        <w:t>MSLC</w:t>
      </w:r>
      <w:r w:rsidRPr="00A172D3">
        <w:rPr>
          <w:rFonts w:ascii="Arial" w:hAnsi="Arial" w:cs="Arial"/>
          <w:sz w:val="20"/>
          <w:szCs w:val="20"/>
        </w:rPr>
        <w:t xml:space="preserve"> in applying for available public or private insurance (e.g. Medicaid, Child Health Plus, Family Health Plus, No Fault, Worker’s Compensation) if deemed potentially eligible before financial assistance determinations will be made. </w:t>
      </w:r>
    </w:p>
    <w:p w14:paraId="46EF0EA3" w14:textId="77777777" w:rsidR="00EE52B1" w:rsidRPr="00A172D3" w:rsidRDefault="00EE52B1" w:rsidP="00EE52B1">
      <w:pPr>
        <w:rPr>
          <w:rFonts w:ascii="Arial" w:hAnsi="Arial" w:cs="Arial"/>
          <w:sz w:val="20"/>
          <w:szCs w:val="20"/>
        </w:rPr>
      </w:pPr>
    </w:p>
    <w:p w14:paraId="5C1160CD" w14:textId="77777777" w:rsidR="00EE52B1" w:rsidRPr="00A172D3" w:rsidRDefault="00EE52B1" w:rsidP="00EE52B1">
      <w:pPr>
        <w:rPr>
          <w:rFonts w:ascii="Arial" w:hAnsi="Arial" w:cs="Arial"/>
          <w:sz w:val="20"/>
          <w:szCs w:val="20"/>
        </w:rPr>
      </w:pPr>
      <w:r w:rsidRPr="00A172D3">
        <w:rPr>
          <w:rFonts w:ascii="Arial" w:hAnsi="Arial" w:cs="Arial"/>
          <w:sz w:val="20"/>
          <w:szCs w:val="20"/>
        </w:rPr>
        <w:t xml:space="preserve">6. Gross income tied to yearly published federal poverty income guidelines, adjusted for family size, will be used to determine eligibility for financial aid. Decisions are based on annual income only. Assets are not considered. </w:t>
      </w:r>
    </w:p>
    <w:p w14:paraId="21BB6D4B" w14:textId="77777777" w:rsidR="00EE52B1" w:rsidRPr="00A172D3" w:rsidRDefault="00EE52B1" w:rsidP="00EE52B1">
      <w:pPr>
        <w:rPr>
          <w:rFonts w:ascii="Arial" w:hAnsi="Arial" w:cs="Arial"/>
          <w:sz w:val="20"/>
          <w:szCs w:val="20"/>
        </w:rPr>
      </w:pPr>
      <w:r w:rsidRPr="00A172D3">
        <w:rPr>
          <w:rFonts w:ascii="Arial" w:hAnsi="Arial" w:cs="Arial"/>
          <w:sz w:val="20"/>
          <w:szCs w:val="20"/>
        </w:rPr>
        <w:tab/>
      </w:r>
      <w:r w:rsidRPr="00A172D3">
        <w:rPr>
          <w:rFonts w:ascii="Arial" w:hAnsi="Arial" w:cs="Arial"/>
          <w:sz w:val="20"/>
          <w:szCs w:val="20"/>
        </w:rPr>
        <w:tab/>
      </w:r>
      <w:r w:rsidRPr="00A172D3">
        <w:rPr>
          <w:rFonts w:ascii="Arial" w:hAnsi="Arial" w:cs="Arial"/>
          <w:sz w:val="20"/>
          <w:szCs w:val="20"/>
        </w:rPr>
        <w:tab/>
      </w:r>
      <w:r w:rsidRPr="00A172D3">
        <w:rPr>
          <w:rFonts w:ascii="Arial" w:hAnsi="Arial" w:cs="Arial"/>
          <w:sz w:val="20"/>
          <w:szCs w:val="20"/>
        </w:rPr>
        <w:tab/>
      </w:r>
      <w:r w:rsidRPr="00A172D3">
        <w:rPr>
          <w:rFonts w:ascii="Arial" w:hAnsi="Arial" w:cs="Arial"/>
          <w:sz w:val="20"/>
          <w:szCs w:val="20"/>
        </w:rPr>
        <w:tab/>
      </w:r>
      <w:r w:rsidRPr="00A172D3">
        <w:rPr>
          <w:rFonts w:ascii="Arial" w:hAnsi="Arial" w:cs="Arial"/>
          <w:sz w:val="20"/>
          <w:szCs w:val="20"/>
        </w:rPr>
        <w:tab/>
      </w:r>
      <w:r w:rsidRPr="00A172D3">
        <w:rPr>
          <w:rFonts w:ascii="Arial" w:hAnsi="Arial" w:cs="Arial"/>
          <w:sz w:val="20"/>
          <w:szCs w:val="20"/>
        </w:rPr>
        <w:tab/>
      </w:r>
      <w:r w:rsidRPr="00A172D3">
        <w:rPr>
          <w:rFonts w:ascii="Arial" w:hAnsi="Arial" w:cs="Arial"/>
          <w:sz w:val="20"/>
          <w:szCs w:val="20"/>
        </w:rPr>
        <w:tab/>
      </w:r>
      <w:r w:rsidRPr="00A172D3">
        <w:rPr>
          <w:rFonts w:ascii="Arial" w:hAnsi="Arial" w:cs="Arial"/>
          <w:sz w:val="20"/>
          <w:szCs w:val="20"/>
        </w:rPr>
        <w:tab/>
      </w:r>
      <w:r w:rsidRPr="00A172D3">
        <w:rPr>
          <w:rFonts w:ascii="Arial" w:hAnsi="Arial" w:cs="Arial"/>
          <w:sz w:val="20"/>
          <w:szCs w:val="20"/>
        </w:rPr>
        <w:tab/>
      </w:r>
      <w:r w:rsidRPr="00A172D3">
        <w:rPr>
          <w:rFonts w:ascii="Arial" w:hAnsi="Arial" w:cs="Arial"/>
          <w:sz w:val="20"/>
          <w:szCs w:val="20"/>
        </w:rPr>
        <w:tab/>
      </w:r>
      <w:r w:rsidRPr="00A172D3">
        <w:rPr>
          <w:rFonts w:ascii="Arial" w:hAnsi="Arial" w:cs="Arial"/>
          <w:sz w:val="20"/>
          <w:szCs w:val="20"/>
        </w:rPr>
        <w:tab/>
      </w:r>
    </w:p>
    <w:p w14:paraId="368797DA" w14:textId="77777777" w:rsidR="00527441" w:rsidRDefault="00EE52B1" w:rsidP="00527441">
      <w:pPr>
        <w:rPr>
          <w:rFonts w:ascii="Arial" w:hAnsi="Arial" w:cs="Arial"/>
          <w:sz w:val="20"/>
          <w:szCs w:val="20"/>
        </w:rPr>
      </w:pPr>
      <w:r w:rsidRPr="00A172D3">
        <w:rPr>
          <w:rFonts w:ascii="Arial" w:hAnsi="Arial" w:cs="Arial"/>
          <w:sz w:val="20"/>
          <w:szCs w:val="20"/>
        </w:rPr>
        <w:t>7. St. Luke’s Cornwall Hospital applies the following discounts for patient accounts that are approved for financial assistance as outlined below:</w:t>
      </w:r>
    </w:p>
    <w:p w14:paraId="54DDAF2E" w14:textId="77777777" w:rsidR="00570ED7" w:rsidRPr="00C61955" w:rsidRDefault="00570ED7" w:rsidP="00570ED7">
      <w:pPr>
        <w:pStyle w:val="ListParagraph"/>
        <w:numPr>
          <w:ilvl w:val="0"/>
          <w:numId w:val="11"/>
        </w:numPr>
        <w:contextualSpacing w:val="0"/>
        <w:rPr>
          <w:rFonts w:ascii="Arial" w:hAnsi="Arial" w:cs="Arial"/>
          <w:bCs/>
          <w:sz w:val="20"/>
          <w:szCs w:val="20"/>
        </w:rPr>
      </w:pPr>
      <w:r w:rsidRPr="00C61955">
        <w:rPr>
          <w:rFonts w:ascii="Arial" w:hAnsi="Arial" w:cs="Arial"/>
          <w:sz w:val="20"/>
          <w:szCs w:val="20"/>
        </w:rPr>
        <w:t xml:space="preserve">Patients with a demonstrated family income below 200% FPL are eligible for a 100% discount on any qualifying balances. </w:t>
      </w:r>
    </w:p>
    <w:p w14:paraId="579662A2" w14:textId="77777777" w:rsidR="00570ED7" w:rsidRPr="00C61955" w:rsidRDefault="00570ED7" w:rsidP="00570ED7">
      <w:pPr>
        <w:pStyle w:val="ListParagraph"/>
        <w:numPr>
          <w:ilvl w:val="0"/>
          <w:numId w:val="11"/>
        </w:numPr>
        <w:contextualSpacing w:val="0"/>
        <w:rPr>
          <w:rFonts w:ascii="Arial" w:hAnsi="Arial" w:cs="Arial"/>
          <w:bCs/>
          <w:sz w:val="20"/>
          <w:szCs w:val="20"/>
        </w:rPr>
      </w:pPr>
      <w:r w:rsidRPr="00C521F9">
        <w:rPr>
          <w:rFonts w:ascii="Arial" w:hAnsi="Arial" w:cs="Arial"/>
          <w:b/>
          <w:bCs/>
          <w:sz w:val="20"/>
          <w:szCs w:val="20"/>
        </w:rPr>
        <w:t>Un</w:t>
      </w:r>
      <w:r w:rsidRPr="00C61955">
        <w:rPr>
          <w:rFonts w:ascii="Arial" w:hAnsi="Arial" w:cs="Arial"/>
          <w:sz w:val="20"/>
          <w:szCs w:val="20"/>
        </w:rPr>
        <w:t xml:space="preserve">insured patients with a demonstrated family income between 200% - 300% of FPL are eligible for a reduced rate (based on a sliding scale), with such rate not to exceed 10% of the average Medicaid payment received for the applicable service. </w:t>
      </w:r>
    </w:p>
    <w:p w14:paraId="3F52C269" w14:textId="77777777" w:rsidR="00570ED7" w:rsidRPr="00C61955" w:rsidRDefault="00570ED7" w:rsidP="00570ED7">
      <w:pPr>
        <w:pStyle w:val="ListParagraph"/>
        <w:numPr>
          <w:ilvl w:val="0"/>
          <w:numId w:val="11"/>
        </w:numPr>
        <w:contextualSpacing w:val="0"/>
        <w:rPr>
          <w:rFonts w:ascii="Arial" w:hAnsi="Arial" w:cs="Arial"/>
          <w:bCs/>
          <w:sz w:val="20"/>
          <w:szCs w:val="20"/>
        </w:rPr>
      </w:pPr>
      <w:r w:rsidRPr="00C521F9">
        <w:rPr>
          <w:rFonts w:ascii="Arial" w:hAnsi="Arial" w:cs="Arial"/>
          <w:b/>
          <w:bCs/>
          <w:sz w:val="20"/>
          <w:szCs w:val="20"/>
        </w:rPr>
        <w:t>Un</w:t>
      </w:r>
      <w:r w:rsidRPr="00C61955">
        <w:rPr>
          <w:rFonts w:ascii="Arial" w:hAnsi="Arial" w:cs="Arial"/>
          <w:sz w:val="20"/>
          <w:szCs w:val="20"/>
        </w:rPr>
        <w:t xml:space="preserve">insured patients with a demonstrated family income between 301% - 400% of FPL are eligible for a reduced rate (based on a sliding scale), with such rate not to exceed 20% of the average Medicaid payment received for the applicable service.  </w:t>
      </w:r>
    </w:p>
    <w:p w14:paraId="3F016996" w14:textId="77777777" w:rsidR="00570ED7" w:rsidRPr="00C61955" w:rsidRDefault="00570ED7" w:rsidP="00570ED7">
      <w:pPr>
        <w:pStyle w:val="ListParagraph"/>
        <w:numPr>
          <w:ilvl w:val="0"/>
          <w:numId w:val="11"/>
        </w:numPr>
        <w:contextualSpacing w:val="0"/>
        <w:rPr>
          <w:rFonts w:ascii="Arial" w:hAnsi="Arial" w:cs="Arial"/>
          <w:sz w:val="20"/>
          <w:szCs w:val="20"/>
        </w:rPr>
      </w:pPr>
      <w:r w:rsidRPr="00C521F9">
        <w:rPr>
          <w:rFonts w:ascii="Arial" w:hAnsi="Arial" w:cs="Arial"/>
          <w:b/>
          <w:bCs/>
          <w:sz w:val="20"/>
          <w:szCs w:val="20"/>
        </w:rPr>
        <w:t>Under</w:t>
      </w:r>
      <w:r w:rsidRPr="00C61955">
        <w:rPr>
          <w:rFonts w:ascii="Arial" w:hAnsi="Arial" w:cs="Arial"/>
          <w:sz w:val="20"/>
          <w:szCs w:val="20"/>
        </w:rPr>
        <w:t xml:space="preserve">insured patients with a demonstrated family income between 200% - 300% of FPL are eligible for a reduced rate not to exceed 10% of the amount that would have been paid pursuant to such patient's insurance cost sharing.  </w:t>
      </w:r>
    </w:p>
    <w:p w14:paraId="0D529736" w14:textId="1621888F" w:rsidR="00570ED7" w:rsidRPr="00C61955" w:rsidRDefault="00570ED7" w:rsidP="00570ED7">
      <w:pPr>
        <w:pStyle w:val="ListParagraph"/>
        <w:numPr>
          <w:ilvl w:val="0"/>
          <w:numId w:val="11"/>
        </w:numPr>
        <w:contextualSpacing w:val="0"/>
        <w:rPr>
          <w:rFonts w:ascii="Arial" w:hAnsi="Arial" w:cs="Arial"/>
          <w:bCs/>
          <w:sz w:val="20"/>
          <w:szCs w:val="20"/>
        </w:rPr>
      </w:pPr>
      <w:r w:rsidRPr="00C521F9">
        <w:rPr>
          <w:rFonts w:ascii="Arial" w:hAnsi="Arial" w:cs="Arial"/>
          <w:b/>
          <w:bCs/>
          <w:sz w:val="20"/>
          <w:szCs w:val="20"/>
        </w:rPr>
        <w:t>Under</w:t>
      </w:r>
      <w:r w:rsidRPr="00C61955">
        <w:rPr>
          <w:rFonts w:ascii="Arial" w:hAnsi="Arial" w:cs="Arial"/>
          <w:sz w:val="20"/>
          <w:szCs w:val="20"/>
        </w:rPr>
        <w:t>insured patients with a demonstrated family income between 301 - 400% of FPL are eligible for a reduced rate not to exceed 20% of the amount that would have been paid pursuant to such patient's insurance cost sharing.</w:t>
      </w:r>
    </w:p>
    <w:p w14:paraId="46C10E52" w14:textId="71157C57" w:rsidR="00500E7F" w:rsidRPr="00C56AE4" w:rsidRDefault="00570ED7" w:rsidP="00A172D3">
      <w:pPr>
        <w:pStyle w:val="ListParagraph"/>
        <w:numPr>
          <w:ilvl w:val="0"/>
          <w:numId w:val="11"/>
        </w:numPr>
        <w:contextualSpacing w:val="0"/>
        <w:rPr>
          <w:rFonts w:ascii="Arial" w:hAnsi="Arial" w:cs="Arial"/>
          <w:bCs/>
          <w:sz w:val="20"/>
          <w:szCs w:val="20"/>
        </w:rPr>
      </w:pPr>
      <w:r w:rsidRPr="00C56AE4">
        <w:rPr>
          <w:rFonts w:ascii="Arial" w:hAnsi="Arial" w:cs="Arial"/>
          <w:bCs/>
          <w:sz w:val="20"/>
          <w:szCs w:val="20"/>
        </w:rPr>
        <w:t xml:space="preserve">Any alternative approval percentages will be determined at the </w:t>
      </w:r>
      <w:r w:rsidR="00C61955" w:rsidRPr="00C56AE4">
        <w:rPr>
          <w:rFonts w:ascii="Arial" w:hAnsi="Arial" w:cs="Arial"/>
          <w:bCs/>
          <w:sz w:val="20"/>
          <w:szCs w:val="20"/>
        </w:rPr>
        <w:t>hospital’s</w:t>
      </w:r>
      <w:r w:rsidRPr="00C56AE4">
        <w:rPr>
          <w:rFonts w:ascii="Arial" w:hAnsi="Arial" w:cs="Arial"/>
          <w:bCs/>
          <w:sz w:val="20"/>
          <w:szCs w:val="20"/>
        </w:rPr>
        <w:t xml:space="preserve"> discretion and evaluated on a case-by-case basis. </w:t>
      </w:r>
      <w:r w:rsidR="00B00DDA" w:rsidRPr="00C56AE4">
        <w:rPr>
          <w:rFonts w:ascii="Arial" w:hAnsi="Arial" w:cs="Arial"/>
          <w:bCs/>
          <w:sz w:val="20"/>
          <w:szCs w:val="20"/>
        </w:rPr>
        <w:t xml:space="preserve"> </w:t>
      </w:r>
    </w:p>
    <w:p w14:paraId="3123E7B6" w14:textId="77777777" w:rsidR="00EE52B1" w:rsidRDefault="00EE52B1" w:rsidP="00EE52B1">
      <w:pPr>
        <w:rPr>
          <w:rFonts w:ascii="Arial" w:hAnsi="Arial" w:cs="Arial"/>
          <w:sz w:val="20"/>
        </w:rPr>
      </w:pPr>
    </w:p>
    <w:p w14:paraId="497CFC1F" w14:textId="77777777" w:rsidR="00EE52B1" w:rsidRDefault="00EE52B1" w:rsidP="00EE52B1">
      <w:pPr>
        <w:rPr>
          <w:rFonts w:ascii="Arial" w:hAnsi="Arial" w:cs="Arial"/>
          <w:sz w:val="20"/>
        </w:rPr>
      </w:pPr>
      <w:r>
        <w:rPr>
          <w:rFonts w:ascii="Arial" w:hAnsi="Arial" w:cs="Arial"/>
          <w:sz w:val="20"/>
        </w:rPr>
        <w:t>8. If indigence has been established through a government agency for the time period including the date of the patient visit in question, eligible patient accounts will qualify for full financial assistance for any patient responsible balance.</w:t>
      </w:r>
    </w:p>
    <w:p w14:paraId="5AE10448" w14:textId="77777777" w:rsidR="00EE52B1" w:rsidRDefault="00EE52B1" w:rsidP="00EE52B1">
      <w:pPr>
        <w:rPr>
          <w:rFonts w:ascii="Arial" w:hAnsi="Arial" w:cs="Arial"/>
          <w:sz w:val="20"/>
        </w:rPr>
      </w:pPr>
    </w:p>
    <w:p w14:paraId="056E21E4" w14:textId="77777777" w:rsidR="00EE52B1" w:rsidRDefault="00EE52B1" w:rsidP="00EE52B1">
      <w:pPr>
        <w:rPr>
          <w:rFonts w:ascii="Arial" w:hAnsi="Arial" w:cs="Arial"/>
          <w:sz w:val="20"/>
        </w:rPr>
      </w:pPr>
      <w:r>
        <w:rPr>
          <w:rFonts w:ascii="Arial" w:hAnsi="Arial" w:cs="Arial"/>
          <w:sz w:val="20"/>
        </w:rPr>
        <w:t>9. In order to complete the application process, patients will be asked for documentation to support current income. The following items will be considered as proof of income:</w:t>
      </w:r>
    </w:p>
    <w:p w14:paraId="6D16D23C" w14:textId="77777777" w:rsidR="00A9733F" w:rsidRPr="00682581" w:rsidRDefault="00A9733F" w:rsidP="00EE52B1">
      <w:pPr>
        <w:rPr>
          <w:rFonts w:ascii="Arial" w:hAnsi="Arial" w:cs="Arial"/>
          <w:sz w:val="16"/>
          <w:szCs w:val="20"/>
        </w:rPr>
      </w:pPr>
    </w:p>
    <w:p w14:paraId="300CB0F1" w14:textId="77777777" w:rsidR="00682581" w:rsidRPr="006A3F87" w:rsidRDefault="00682581" w:rsidP="00682581">
      <w:pPr>
        <w:numPr>
          <w:ilvl w:val="0"/>
          <w:numId w:val="13"/>
        </w:numPr>
        <w:rPr>
          <w:rFonts w:ascii="Arial" w:hAnsi="Arial" w:cs="Arial"/>
          <w:sz w:val="20"/>
          <w:szCs w:val="20"/>
        </w:rPr>
      </w:pPr>
      <w:r w:rsidRPr="006A3F87">
        <w:rPr>
          <w:rFonts w:ascii="Arial" w:hAnsi="Arial" w:cs="Arial"/>
          <w:sz w:val="20"/>
          <w:szCs w:val="20"/>
        </w:rPr>
        <w:t>Social Security/ Pension award letter</w:t>
      </w:r>
    </w:p>
    <w:p w14:paraId="71ECD00C" w14:textId="77777777" w:rsidR="00682581" w:rsidRPr="006A3F87" w:rsidRDefault="00682581" w:rsidP="00682581">
      <w:pPr>
        <w:numPr>
          <w:ilvl w:val="0"/>
          <w:numId w:val="13"/>
        </w:numPr>
        <w:rPr>
          <w:rFonts w:ascii="Arial" w:hAnsi="Arial" w:cs="Arial"/>
          <w:sz w:val="20"/>
          <w:szCs w:val="20"/>
        </w:rPr>
      </w:pPr>
      <w:r w:rsidRPr="006A3F87">
        <w:rPr>
          <w:rFonts w:ascii="Arial" w:hAnsi="Arial" w:cs="Arial"/>
          <w:sz w:val="20"/>
          <w:szCs w:val="20"/>
        </w:rPr>
        <w:t>Unemployment Compensation letter</w:t>
      </w:r>
    </w:p>
    <w:p w14:paraId="24F65149" w14:textId="77777777" w:rsidR="00682581" w:rsidRPr="006A3F87" w:rsidRDefault="00682581" w:rsidP="00682581">
      <w:pPr>
        <w:numPr>
          <w:ilvl w:val="0"/>
          <w:numId w:val="13"/>
        </w:numPr>
        <w:rPr>
          <w:rFonts w:ascii="Arial" w:hAnsi="Arial" w:cs="Arial"/>
          <w:sz w:val="20"/>
          <w:szCs w:val="20"/>
        </w:rPr>
      </w:pPr>
      <w:r w:rsidRPr="006A3F87">
        <w:rPr>
          <w:rFonts w:ascii="Arial" w:hAnsi="Arial" w:cs="Arial"/>
          <w:sz w:val="20"/>
          <w:szCs w:val="20"/>
        </w:rPr>
        <w:t>3 months of Pay stubs</w:t>
      </w:r>
    </w:p>
    <w:p w14:paraId="18993590" w14:textId="77777777" w:rsidR="00682581" w:rsidRPr="006A3F87" w:rsidRDefault="00682581" w:rsidP="00682581">
      <w:pPr>
        <w:numPr>
          <w:ilvl w:val="0"/>
          <w:numId w:val="13"/>
        </w:numPr>
        <w:rPr>
          <w:rFonts w:ascii="Arial" w:hAnsi="Arial" w:cs="Arial"/>
          <w:sz w:val="20"/>
          <w:szCs w:val="20"/>
        </w:rPr>
      </w:pPr>
      <w:r w:rsidRPr="006A3F87">
        <w:rPr>
          <w:rFonts w:ascii="Arial" w:hAnsi="Arial" w:cs="Arial"/>
          <w:sz w:val="20"/>
          <w:szCs w:val="20"/>
        </w:rPr>
        <w:t>3 months of Bank Statements</w:t>
      </w:r>
    </w:p>
    <w:p w14:paraId="48A89933" w14:textId="77777777" w:rsidR="00682581" w:rsidRPr="006A3F87" w:rsidRDefault="00682581" w:rsidP="00682581">
      <w:pPr>
        <w:numPr>
          <w:ilvl w:val="0"/>
          <w:numId w:val="13"/>
        </w:numPr>
        <w:rPr>
          <w:rFonts w:ascii="Arial" w:hAnsi="Arial" w:cs="Arial"/>
          <w:sz w:val="20"/>
          <w:szCs w:val="20"/>
        </w:rPr>
      </w:pPr>
      <w:r w:rsidRPr="006A3F87">
        <w:rPr>
          <w:rFonts w:ascii="Arial" w:hAnsi="Arial" w:cs="Arial"/>
          <w:sz w:val="20"/>
          <w:szCs w:val="20"/>
        </w:rPr>
        <w:t>Tax Returns or W2’s</w:t>
      </w:r>
    </w:p>
    <w:p w14:paraId="070A02BC" w14:textId="77777777" w:rsidR="00682581" w:rsidRPr="006A3F87" w:rsidRDefault="00682581" w:rsidP="00682581">
      <w:pPr>
        <w:numPr>
          <w:ilvl w:val="0"/>
          <w:numId w:val="13"/>
        </w:numPr>
        <w:rPr>
          <w:rFonts w:ascii="Arial" w:hAnsi="Arial" w:cs="Arial"/>
          <w:sz w:val="20"/>
          <w:szCs w:val="20"/>
        </w:rPr>
      </w:pPr>
      <w:r w:rsidRPr="006A3F87">
        <w:rPr>
          <w:rFonts w:ascii="Arial" w:hAnsi="Arial" w:cs="Arial"/>
          <w:sz w:val="20"/>
          <w:szCs w:val="20"/>
        </w:rPr>
        <w:t>Notarized attestation letter / letter of support explaining income, support, and/or current financial situation if other proof of income is not available</w:t>
      </w:r>
    </w:p>
    <w:p w14:paraId="280E0491" w14:textId="046E5559" w:rsidR="009B398F" w:rsidRPr="006A3F87" w:rsidRDefault="00682581" w:rsidP="006A3F87">
      <w:pPr>
        <w:numPr>
          <w:ilvl w:val="0"/>
          <w:numId w:val="13"/>
        </w:numPr>
        <w:tabs>
          <w:tab w:val="num" w:pos="1440"/>
        </w:tabs>
        <w:rPr>
          <w:rFonts w:ascii="Arial" w:hAnsi="Arial" w:cs="Arial"/>
          <w:sz w:val="20"/>
          <w:szCs w:val="20"/>
        </w:rPr>
      </w:pPr>
      <w:r w:rsidRPr="006A3F87">
        <w:rPr>
          <w:rFonts w:ascii="Arial" w:hAnsi="Arial" w:cs="Arial"/>
          <w:sz w:val="20"/>
          <w:szCs w:val="20"/>
        </w:rPr>
        <w:t>NYS DOH Self-Declaration of Income form</w:t>
      </w:r>
    </w:p>
    <w:p w14:paraId="4E225562" w14:textId="77777777" w:rsidR="00A172D3" w:rsidRPr="00682581" w:rsidRDefault="00A172D3" w:rsidP="00A172D3">
      <w:pPr>
        <w:tabs>
          <w:tab w:val="num" w:pos="1440"/>
        </w:tabs>
        <w:ind w:left="720"/>
        <w:rPr>
          <w:rFonts w:ascii="Arial" w:hAnsi="Arial" w:cs="Arial"/>
          <w:sz w:val="20"/>
          <w:szCs w:val="20"/>
          <w:highlight w:val="yellow"/>
        </w:rPr>
      </w:pPr>
    </w:p>
    <w:p w14:paraId="2183C12A" w14:textId="77777777" w:rsidR="00EE52B1" w:rsidRPr="00682581" w:rsidRDefault="00EE52B1" w:rsidP="00682581">
      <w:pPr>
        <w:pStyle w:val="ListParagraph"/>
        <w:rPr>
          <w:rFonts w:ascii="Arial" w:hAnsi="Arial" w:cs="Arial"/>
          <w:sz w:val="20"/>
        </w:rPr>
      </w:pPr>
    </w:p>
    <w:p w14:paraId="56961C08" w14:textId="27B08A6E" w:rsidR="00EE52B1" w:rsidRDefault="00EE52B1" w:rsidP="00EE52B1">
      <w:pPr>
        <w:rPr>
          <w:rFonts w:ascii="Arial" w:hAnsi="Arial" w:cs="Arial"/>
          <w:sz w:val="20"/>
        </w:rPr>
      </w:pPr>
      <w:r>
        <w:rPr>
          <w:rFonts w:ascii="Arial" w:hAnsi="Arial" w:cs="Arial"/>
          <w:sz w:val="20"/>
        </w:rPr>
        <w:t xml:space="preserve">10. Finance staff will be available to assist with the financial assistance application process via telephone, mail correspondence, and office consultations. Submitted applications will be reviewed, and determination made within 30 days of submission. Patients have 30 days to appeal an initial financial aid decision. Patients will receive financial aid decisions via mail, with </w:t>
      </w:r>
      <w:r w:rsidR="00681A5A">
        <w:rPr>
          <w:rFonts w:ascii="Arial" w:hAnsi="Arial" w:cs="Arial"/>
          <w:sz w:val="20"/>
        </w:rPr>
        <w:t>details</w:t>
      </w:r>
      <w:r>
        <w:rPr>
          <w:rFonts w:ascii="Arial" w:hAnsi="Arial" w:cs="Arial"/>
          <w:sz w:val="20"/>
        </w:rPr>
        <w:t xml:space="preserve"> listed at the bottom of the approval/denial letter explaining how to appeal the denial. </w:t>
      </w:r>
    </w:p>
    <w:p w14:paraId="72B51817" w14:textId="77777777" w:rsidR="00A172D3" w:rsidRDefault="00A172D3" w:rsidP="00EE52B1">
      <w:pPr>
        <w:rPr>
          <w:rFonts w:ascii="Arial" w:hAnsi="Arial" w:cs="Arial"/>
          <w:sz w:val="20"/>
        </w:rPr>
      </w:pPr>
    </w:p>
    <w:p w14:paraId="57BE4C73" w14:textId="77777777" w:rsidR="00EE52B1" w:rsidRDefault="00EE52B1" w:rsidP="00EE52B1">
      <w:pPr>
        <w:rPr>
          <w:rFonts w:ascii="Arial" w:hAnsi="Arial" w:cs="Arial"/>
          <w:sz w:val="20"/>
        </w:rPr>
      </w:pPr>
    </w:p>
    <w:p w14:paraId="3A87C70C" w14:textId="6089E1C5" w:rsidR="00EE52B1" w:rsidRDefault="00EE52B1" w:rsidP="00EE52B1">
      <w:pPr>
        <w:rPr>
          <w:rFonts w:ascii="Arial" w:hAnsi="Arial" w:cs="Arial"/>
          <w:sz w:val="20"/>
        </w:rPr>
      </w:pPr>
      <w:r>
        <w:rPr>
          <w:rFonts w:ascii="Arial" w:hAnsi="Arial" w:cs="Arial"/>
          <w:sz w:val="20"/>
        </w:rPr>
        <w:t xml:space="preserve">11. </w:t>
      </w:r>
      <w:r w:rsidR="00C95775">
        <w:rPr>
          <w:rFonts w:ascii="Arial" w:hAnsi="Arial" w:cs="Arial"/>
          <w:sz w:val="20"/>
        </w:rPr>
        <w:t>MSLC</w:t>
      </w:r>
      <w:r>
        <w:rPr>
          <w:rFonts w:ascii="Arial" w:hAnsi="Arial" w:cs="Arial"/>
          <w:sz w:val="20"/>
        </w:rPr>
        <w:t xml:space="preserve"> does not place a limit on services based on a patient’s medical condition. Patients may apply for financial assistance prior to services, or after they have received their bill. </w:t>
      </w:r>
      <w:r w:rsidR="008769D5">
        <w:rPr>
          <w:rFonts w:ascii="Arial" w:hAnsi="Arial" w:cs="Arial"/>
          <w:sz w:val="20"/>
        </w:rPr>
        <w:t>Self-pay</w:t>
      </w:r>
      <w:r>
        <w:rPr>
          <w:rFonts w:ascii="Arial" w:hAnsi="Arial" w:cs="Arial"/>
          <w:sz w:val="20"/>
        </w:rPr>
        <w:t xml:space="preserve"> patients scheduled for elective services will be asked to leave a deposit prior to receiving treatment, unless financial assistance has been pre-approved. Emergency services will never be delayed pending financial determinations. If a deposit is made for services that are later approved for 100% financial assistance, the patient will be refunded the amount of their deposit. </w:t>
      </w:r>
    </w:p>
    <w:p w14:paraId="29356B30" w14:textId="77777777" w:rsidR="00A172D3" w:rsidRDefault="00A172D3" w:rsidP="00EE52B1">
      <w:pPr>
        <w:rPr>
          <w:rFonts w:ascii="Arial" w:hAnsi="Arial" w:cs="Arial"/>
          <w:sz w:val="20"/>
        </w:rPr>
      </w:pPr>
    </w:p>
    <w:p w14:paraId="07B59CB7" w14:textId="77777777" w:rsidR="00A172D3" w:rsidRDefault="00A172D3" w:rsidP="00EE52B1">
      <w:pPr>
        <w:rPr>
          <w:rFonts w:ascii="Arial" w:hAnsi="Arial" w:cs="Arial"/>
          <w:sz w:val="20"/>
        </w:rPr>
      </w:pPr>
    </w:p>
    <w:p w14:paraId="05EBE716" w14:textId="77777777" w:rsidR="00EE52B1" w:rsidRDefault="00EE52B1" w:rsidP="00EE52B1">
      <w:pPr>
        <w:rPr>
          <w:rFonts w:ascii="Arial" w:hAnsi="Arial" w:cs="Arial"/>
          <w:sz w:val="20"/>
        </w:rPr>
      </w:pPr>
    </w:p>
    <w:p w14:paraId="7423A571" w14:textId="1B20C75A" w:rsidR="00864239" w:rsidRPr="0004319E" w:rsidRDefault="00EE52B1" w:rsidP="00EE52B1">
      <w:pPr>
        <w:rPr>
          <w:rFonts w:ascii="Arial" w:hAnsi="Arial" w:cs="Arial"/>
          <w:color w:val="FF0000"/>
          <w:sz w:val="20"/>
        </w:rPr>
      </w:pPr>
      <w:r w:rsidRPr="0004319E">
        <w:rPr>
          <w:rFonts w:ascii="Arial" w:hAnsi="Arial" w:cs="Arial"/>
          <w:sz w:val="20"/>
        </w:rPr>
        <w:t>12. An approved financial aid application will qualify the patient</w:t>
      </w:r>
      <w:r w:rsidR="003C6B91" w:rsidRPr="0004319E">
        <w:rPr>
          <w:rFonts w:ascii="Arial" w:hAnsi="Arial" w:cs="Arial"/>
          <w:sz w:val="20"/>
        </w:rPr>
        <w:t xml:space="preserve"> for one (1) year </w:t>
      </w:r>
      <w:r w:rsidRPr="0004319E">
        <w:rPr>
          <w:rFonts w:ascii="Arial" w:hAnsi="Arial" w:cs="Arial"/>
          <w:sz w:val="20"/>
        </w:rPr>
        <w:t xml:space="preserve">of financial assistance from the initial date of service. Upon determination of the initial application, the patient will receive a determination letter indicating </w:t>
      </w:r>
      <w:r w:rsidR="00023F64" w:rsidRPr="0004319E">
        <w:rPr>
          <w:rFonts w:ascii="Arial" w:hAnsi="Arial" w:cs="Arial"/>
          <w:sz w:val="20"/>
        </w:rPr>
        <w:t xml:space="preserve">whether the request was approved or denied. The patient can provide this determination letter as proof of eligibility for future dates of service within the approved timeframe. </w:t>
      </w:r>
      <w:r w:rsidRPr="0004319E">
        <w:rPr>
          <w:rFonts w:ascii="Arial" w:hAnsi="Arial" w:cs="Arial"/>
          <w:sz w:val="20"/>
        </w:rPr>
        <w:t xml:space="preserve">Patients </w:t>
      </w:r>
      <w:r w:rsidR="00023F64" w:rsidRPr="0004319E">
        <w:rPr>
          <w:rFonts w:ascii="Arial" w:hAnsi="Arial" w:cs="Arial"/>
          <w:sz w:val="20"/>
        </w:rPr>
        <w:t xml:space="preserve">may request re-evaluation or submit a new application for continued financial assistance after the current approval period has expired. </w:t>
      </w:r>
    </w:p>
    <w:p w14:paraId="52455602" w14:textId="03E195F8" w:rsidR="009A58E7" w:rsidRDefault="009A58E7" w:rsidP="009A58E7">
      <w:pPr>
        <w:rPr>
          <w:rFonts w:ascii="Arial" w:hAnsi="Arial" w:cs="Arial"/>
          <w:sz w:val="20"/>
        </w:rPr>
      </w:pPr>
    </w:p>
    <w:p w14:paraId="5DE51546" w14:textId="52D44C04" w:rsidR="009A58E7" w:rsidRDefault="009A58E7" w:rsidP="00864239">
      <w:pPr>
        <w:rPr>
          <w:rFonts w:ascii="Arial" w:hAnsi="Arial" w:cs="Arial"/>
          <w:sz w:val="20"/>
        </w:rPr>
      </w:pPr>
    </w:p>
    <w:p w14:paraId="5C45A2F8" w14:textId="4D396D8E" w:rsidR="00864239" w:rsidRPr="005D77E9" w:rsidRDefault="009A58E7" w:rsidP="00864239">
      <w:pPr>
        <w:rPr>
          <w:rFonts w:ascii="Arial" w:hAnsi="Arial" w:cs="Arial"/>
          <w:sz w:val="20"/>
        </w:rPr>
      </w:pPr>
      <w:r>
        <w:rPr>
          <w:rFonts w:ascii="Arial" w:hAnsi="Arial" w:cs="Arial"/>
          <w:sz w:val="20"/>
        </w:rPr>
        <w:t>1</w:t>
      </w:r>
      <w:r w:rsidR="00053061">
        <w:rPr>
          <w:rFonts w:ascii="Arial" w:hAnsi="Arial" w:cs="Arial"/>
          <w:sz w:val="20"/>
        </w:rPr>
        <w:t>3</w:t>
      </w:r>
      <w:r>
        <w:rPr>
          <w:rFonts w:ascii="Arial" w:hAnsi="Arial" w:cs="Arial"/>
          <w:sz w:val="20"/>
        </w:rPr>
        <w:t xml:space="preserve">. </w:t>
      </w:r>
      <w:r w:rsidR="00864239">
        <w:rPr>
          <w:rFonts w:ascii="Arial" w:hAnsi="Arial" w:cs="Arial"/>
          <w:sz w:val="20"/>
          <w:szCs w:val="20"/>
        </w:rPr>
        <w:t>Notice</w:t>
      </w:r>
      <w:r w:rsidR="00EE52B1" w:rsidRPr="00015C3C">
        <w:rPr>
          <w:rFonts w:ascii="Arial" w:hAnsi="Arial" w:cs="Arial"/>
          <w:sz w:val="20"/>
          <w:szCs w:val="20"/>
        </w:rPr>
        <w:t xml:space="preserve"> of the </w:t>
      </w:r>
      <w:r w:rsidR="00C95775">
        <w:rPr>
          <w:rFonts w:ascii="Arial" w:hAnsi="Arial" w:cs="Arial"/>
          <w:sz w:val="20"/>
          <w:szCs w:val="20"/>
        </w:rPr>
        <w:t>MSLC’s</w:t>
      </w:r>
      <w:r w:rsidR="00EE52B1">
        <w:rPr>
          <w:rFonts w:ascii="Arial" w:hAnsi="Arial" w:cs="Arial"/>
          <w:sz w:val="20"/>
          <w:szCs w:val="20"/>
        </w:rPr>
        <w:t xml:space="preserve"> financial assistant</w:t>
      </w:r>
      <w:r w:rsidR="00EE52B1" w:rsidRPr="00015C3C">
        <w:rPr>
          <w:rFonts w:ascii="Arial" w:hAnsi="Arial" w:cs="Arial"/>
          <w:sz w:val="20"/>
          <w:szCs w:val="20"/>
        </w:rPr>
        <w:t xml:space="preserve"> policies shall be communicated in writing to </w:t>
      </w:r>
      <w:r w:rsidR="00EE52B1">
        <w:rPr>
          <w:rFonts w:ascii="Arial" w:hAnsi="Arial" w:cs="Arial"/>
          <w:sz w:val="20"/>
          <w:szCs w:val="20"/>
        </w:rPr>
        <w:t xml:space="preserve">patients and all </w:t>
      </w:r>
      <w:r w:rsidR="00EE52B1" w:rsidRPr="005D77E9">
        <w:rPr>
          <w:rFonts w:ascii="Arial" w:hAnsi="Arial" w:cs="Arial"/>
          <w:sz w:val="20"/>
          <w:szCs w:val="20"/>
        </w:rPr>
        <w:t>affiliated agencies. Written information describing the financial assistance policies shall be available in both English and Spanish to any party seeking such information at the following locations:</w:t>
      </w:r>
    </w:p>
    <w:p w14:paraId="6E9A1D8B" w14:textId="77777777" w:rsidR="00864239" w:rsidRPr="005D77E9" w:rsidRDefault="00C91DC7" w:rsidP="00864239">
      <w:pPr>
        <w:pStyle w:val="ListParagraph"/>
        <w:numPr>
          <w:ilvl w:val="0"/>
          <w:numId w:val="15"/>
        </w:numPr>
        <w:rPr>
          <w:rFonts w:ascii="Arial" w:hAnsi="Arial" w:cs="Arial"/>
          <w:sz w:val="20"/>
          <w:szCs w:val="20"/>
        </w:rPr>
      </w:pPr>
      <w:r w:rsidRPr="005D77E9">
        <w:rPr>
          <w:rFonts w:ascii="Arial" w:hAnsi="Arial" w:cs="Arial"/>
          <w:sz w:val="20"/>
          <w:szCs w:val="20"/>
        </w:rPr>
        <w:t>Admitting Offices</w:t>
      </w:r>
    </w:p>
    <w:p w14:paraId="00D43BC7" w14:textId="77777777" w:rsidR="00864239" w:rsidRPr="005D77E9" w:rsidRDefault="00C91DC7" w:rsidP="00864239">
      <w:pPr>
        <w:pStyle w:val="ListParagraph"/>
        <w:numPr>
          <w:ilvl w:val="0"/>
          <w:numId w:val="15"/>
        </w:numPr>
        <w:rPr>
          <w:rFonts w:ascii="Arial" w:hAnsi="Arial" w:cs="Arial"/>
          <w:sz w:val="20"/>
          <w:szCs w:val="20"/>
        </w:rPr>
      </w:pPr>
      <w:r w:rsidRPr="005D77E9">
        <w:rPr>
          <w:rFonts w:ascii="Arial" w:hAnsi="Arial" w:cs="Arial"/>
          <w:sz w:val="20"/>
          <w:szCs w:val="20"/>
        </w:rPr>
        <w:t>Business Offices</w:t>
      </w:r>
    </w:p>
    <w:p w14:paraId="6068D47C" w14:textId="77777777" w:rsidR="00864239" w:rsidRPr="005D77E9" w:rsidRDefault="00C91DC7" w:rsidP="00864239">
      <w:pPr>
        <w:pStyle w:val="ListParagraph"/>
        <w:numPr>
          <w:ilvl w:val="0"/>
          <w:numId w:val="15"/>
        </w:numPr>
        <w:rPr>
          <w:rFonts w:ascii="Arial" w:hAnsi="Arial" w:cs="Arial"/>
          <w:sz w:val="20"/>
          <w:szCs w:val="20"/>
        </w:rPr>
      </w:pPr>
      <w:r w:rsidRPr="005D77E9">
        <w:rPr>
          <w:rFonts w:ascii="Arial" w:hAnsi="Arial" w:cs="Arial"/>
          <w:sz w:val="20"/>
          <w:szCs w:val="20"/>
        </w:rPr>
        <w:t>Emergency Room</w:t>
      </w:r>
    </w:p>
    <w:p w14:paraId="353C6258" w14:textId="2D5C31CF" w:rsidR="00864239" w:rsidRPr="005D77E9" w:rsidRDefault="00C91DC7" w:rsidP="00864239">
      <w:pPr>
        <w:pStyle w:val="ListParagraph"/>
        <w:numPr>
          <w:ilvl w:val="0"/>
          <w:numId w:val="15"/>
        </w:numPr>
        <w:rPr>
          <w:rFonts w:ascii="Arial" w:hAnsi="Arial" w:cs="Arial"/>
          <w:sz w:val="20"/>
          <w:szCs w:val="20"/>
        </w:rPr>
      </w:pPr>
      <w:r w:rsidRPr="005D77E9">
        <w:rPr>
          <w:rFonts w:ascii="Arial" w:hAnsi="Arial" w:cs="Arial"/>
          <w:sz w:val="20"/>
          <w:szCs w:val="20"/>
        </w:rPr>
        <w:t xml:space="preserve">Registration </w:t>
      </w:r>
      <w:r w:rsidR="0064010B" w:rsidRPr="005D77E9">
        <w:rPr>
          <w:rFonts w:ascii="Arial" w:hAnsi="Arial" w:cs="Arial"/>
          <w:sz w:val="20"/>
          <w:szCs w:val="20"/>
        </w:rPr>
        <w:t>O</w:t>
      </w:r>
      <w:r w:rsidRPr="005D77E9">
        <w:rPr>
          <w:rFonts w:ascii="Arial" w:hAnsi="Arial" w:cs="Arial"/>
          <w:sz w:val="20"/>
          <w:szCs w:val="20"/>
        </w:rPr>
        <w:t>ffice</w:t>
      </w:r>
    </w:p>
    <w:p w14:paraId="7FD00284" w14:textId="3A3BD6A5" w:rsidR="00864239" w:rsidRPr="005D77E9" w:rsidRDefault="00C91DC7" w:rsidP="00864239">
      <w:pPr>
        <w:pStyle w:val="ListParagraph"/>
        <w:numPr>
          <w:ilvl w:val="0"/>
          <w:numId w:val="15"/>
        </w:numPr>
        <w:rPr>
          <w:rFonts w:ascii="Arial" w:hAnsi="Arial" w:cs="Arial"/>
          <w:sz w:val="20"/>
          <w:szCs w:val="20"/>
        </w:rPr>
      </w:pPr>
      <w:r w:rsidRPr="005D77E9">
        <w:rPr>
          <w:rFonts w:ascii="Arial" w:hAnsi="Arial" w:cs="Arial"/>
          <w:sz w:val="20"/>
          <w:szCs w:val="20"/>
        </w:rPr>
        <w:t xml:space="preserve">Hospital’s </w:t>
      </w:r>
      <w:r w:rsidR="0064010B" w:rsidRPr="005D77E9">
        <w:rPr>
          <w:rFonts w:ascii="Arial" w:hAnsi="Arial" w:cs="Arial"/>
          <w:sz w:val="20"/>
          <w:szCs w:val="20"/>
        </w:rPr>
        <w:t>W</w:t>
      </w:r>
      <w:r w:rsidRPr="005D77E9">
        <w:rPr>
          <w:rFonts w:ascii="Arial" w:hAnsi="Arial" w:cs="Arial"/>
          <w:sz w:val="20"/>
          <w:szCs w:val="20"/>
        </w:rPr>
        <w:t xml:space="preserve">ebsite: </w:t>
      </w:r>
      <w:hyperlink r:id="rId5" w:history="1">
        <w:r w:rsidRPr="005D77E9">
          <w:rPr>
            <w:rStyle w:val="Hyperlink"/>
            <w:rFonts w:ascii="Arial" w:hAnsi="Arial" w:cs="Arial"/>
            <w:sz w:val="20"/>
            <w:szCs w:val="20"/>
          </w:rPr>
          <w:t>http://www.montefioreslc.org</w:t>
        </w:r>
      </w:hyperlink>
    </w:p>
    <w:p w14:paraId="24399F6E" w14:textId="77777777" w:rsidR="00864239" w:rsidRPr="005D77E9" w:rsidRDefault="00C91DC7" w:rsidP="00864239">
      <w:pPr>
        <w:pStyle w:val="ListParagraph"/>
        <w:numPr>
          <w:ilvl w:val="0"/>
          <w:numId w:val="15"/>
        </w:numPr>
        <w:rPr>
          <w:rFonts w:ascii="Arial" w:hAnsi="Arial" w:cs="Arial"/>
          <w:sz w:val="20"/>
          <w:szCs w:val="20"/>
        </w:rPr>
      </w:pPr>
      <w:r w:rsidRPr="005D77E9">
        <w:rPr>
          <w:rFonts w:ascii="Arial" w:hAnsi="Arial" w:cs="Arial"/>
          <w:sz w:val="20"/>
          <w:szCs w:val="20"/>
        </w:rPr>
        <w:t>By mail upon request</w:t>
      </w:r>
    </w:p>
    <w:p w14:paraId="6111F7A5" w14:textId="77777777" w:rsidR="00864239" w:rsidRPr="005D77E9" w:rsidRDefault="00C91DC7" w:rsidP="00864239">
      <w:pPr>
        <w:pStyle w:val="ListParagraph"/>
        <w:numPr>
          <w:ilvl w:val="0"/>
          <w:numId w:val="15"/>
        </w:numPr>
        <w:rPr>
          <w:rFonts w:ascii="Arial" w:hAnsi="Arial" w:cs="Arial"/>
          <w:sz w:val="20"/>
          <w:szCs w:val="20"/>
        </w:rPr>
      </w:pPr>
      <w:r w:rsidRPr="005D77E9">
        <w:rPr>
          <w:rFonts w:ascii="Arial" w:hAnsi="Arial" w:cs="Arial"/>
          <w:sz w:val="20"/>
          <w:szCs w:val="20"/>
        </w:rPr>
        <w:t>By contacting the SLC Business Office: 845-458-4900</w:t>
      </w:r>
    </w:p>
    <w:p w14:paraId="756FF4DB" w14:textId="54F3831B" w:rsidR="00C91DC7" w:rsidRPr="005D77E9" w:rsidRDefault="00C91DC7" w:rsidP="00864239">
      <w:pPr>
        <w:pStyle w:val="ListParagraph"/>
        <w:numPr>
          <w:ilvl w:val="0"/>
          <w:numId w:val="15"/>
        </w:numPr>
        <w:rPr>
          <w:rFonts w:ascii="Arial" w:hAnsi="Arial" w:cs="Arial"/>
          <w:sz w:val="20"/>
          <w:szCs w:val="20"/>
        </w:rPr>
      </w:pPr>
      <w:r w:rsidRPr="005D77E9">
        <w:rPr>
          <w:rFonts w:ascii="Arial" w:hAnsi="Arial" w:cs="Arial"/>
          <w:sz w:val="20"/>
          <w:szCs w:val="20"/>
        </w:rPr>
        <w:t>By email</w:t>
      </w:r>
      <w:bookmarkStart w:id="0" w:name="_Hlk189489414"/>
      <w:r w:rsidRPr="005D77E9">
        <w:rPr>
          <w:rFonts w:ascii="Arial" w:hAnsi="Arial" w:cs="Arial"/>
          <w:sz w:val="20"/>
          <w:szCs w:val="20"/>
        </w:rPr>
        <w:t xml:space="preserve">: </w:t>
      </w:r>
      <w:bookmarkEnd w:id="0"/>
      <w:r w:rsidRPr="005D77E9">
        <w:rPr>
          <w:rFonts w:ascii="Arial" w:hAnsi="Arial" w:cs="Arial"/>
          <w:sz w:val="20"/>
          <w:szCs w:val="20"/>
        </w:rPr>
        <w:t>slcselfpay@montefioreslc.org.</w:t>
      </w:r>
      <w:r w:rsidRPr="005D77E9">
        <w:rPr>
          <w:rFonts w:ascii="Arial" w:hAnsi="Arial" w:cs="Arial"/>
          <w:sz w:val="20"/>
          <w:szCs w:val="20"/>
          <w:u w:val="single"/>
        </w:rPr>
        <w:t xml:space="preserve"> </w:t>
      </w:r>
    </w:p>
    <w:p w14:paraId="411C24B4" w14:textId="77777777" w:rsidR="00C601FD" w:rsidRPr="00C91DC7" w:rsidRDefault="00C601FD" w:rsidP="00C91DC7">
      <w:pPr>
        <w:rPr>
          <w:rFonts w:ascii="Arial" w:hAnsi="Arial" w:cs="Arial"/>
          <w:sz w:val="20"/>
          <w:szCs w:val="20"/>
        </w:rPr>
      </w:pPr>
    </w:p>
    <w:p w14:paraId="0A76C8C2" w14:textId="77777777" w:rsidR="00EE52B1" w:rsidRDefault="00EE52B1" w:rsidP="00EE52B1">
      <w:pPr>
        <w:rPr>
          <w:rFonts w:ascii="Arial" w:hAnsi="Arial" w:cs="Arial"/>
          <w:sz w:val="20"/>
          <w:szCs w:val="20"/>
        </w:rPr>
      </w:pPr>
    </w:p>
    <w:p w14:paraId="36C36680" w14:textId="014009AE" w:rsidR="00C14E39" w:rsidRPr="00C14E39" w:rsidRDefault="00EE52B1" w:rsidP="00EE52B1">
      <w:pPr>
        <w:rPr>
          <w:rFonts w:ascii="Arial" w:hAnsi="Arial" w:cs="Arial"/>
          <w:sz w:val="20"/>
        </w:rPr>
      </w:pPr>
      <w:r>
        <w:rPr>
          <w:rFonts w:ascii="Arial" w:hAnsi="Arial" w:cs="Arial"/>
          <w:sz w:val="20"/>
          <w:szCs w:val="20"/>
        </w:rPr>
        <w:t>1</w:t>
      </w:r>
      <w:r w:rsidR="00053061">
        <w:rPr>
          <w:rFonts w:ascii="Arial" w:hAnsi="Arial" w:cs="Arial"/>
          <w:sz w:val="20"/>
          <w:szCs w:val="20"/>
        </w:rPr>
        <w:t>4</w:t>
      </w:r>
      <w:r>
        <w:rPr>
          <w:rFonts w:ascii="Arial" w:hAnsi="Arial" w:cs="Arial"/>
          <w:sz w:val="20"/>
          <w:szCs w:val="20"/>
        </w:rPr>
        <w:t>.</w:t>
      </w:r>
      <w:r w:rsidR="00C91DC7">
        <w:rPr>
          <w:rFonts w:ascii="Arial" w:hAnsi="Arial" w:cs="Arial"/>
          <w:sz w:val="20"/>
          <w:szCs w:val="20"/>
        </w:rPr>
        <w:t xml:space="preserve"> </w:t>
      </w:r>
      <w:r w:rsidR="0064010B" w:rsidRPr="00F440A1">
        <w:rPr>
          <w:rFonts w:ascii="Arial" w:hAnsi="Arial" w:cs="Arial"/>
          <w:sz w:val="20"/>
        </w:rPr>
        <w:t xml:space="preserve">Patients may request and submit a financial assistance application at any time. </w:t>
      </w:r>
      <w:r w:rsidR="00F97C85" w:rsidRPr="00F440A1">
        <w:rPr>
          <w:rFonts w:ascii="Arial" w:hAnsi="Arial" w:cs="Arial"/>
          <w:sz w:val="20"/>
        </w:rPr>
        <w:t>Open accounts will be placed on hold once a financial assistance application is provided to the patient. The patient will have thirty (30) days to return a completed application, with supporting documentation. During this thirty (30) day period, accounts will not be subject to extraordinary collection actions. If the completed application is not returned within thirty (30) days and there has been no follow-up or communication from the patient, the hold will be removed, and standard collection efforts may resume. Completed applications are reviewed, and a determination is issued within thirty (30) days of receipt by the facility.</w:t>
      </w:r>
      <w:r w:rsidR="00F97C85">
        <w:rPr>
          <w:rFonts w:ascii="Arial" w:hAnsi="Arial" w:cs="Arial"/>
          <w:sz w:val="20"/>
        </w:rPr>
        <w:t xml:space="preserve"> </w:t>
      </w:r>
    </w:p>
    <w:p w14:paraId="12AD1031" w14:textId="77777777" w:rsidR="00083404" w:rsidRDefault="00083404" w:rsidP="00EE52B1">
      <w:pPr>
        <w:rPr>
          <w:rFonts w:ascii="Arial" w:hAnsi="Arial" w:cs="Arial"/>
          <w:sz w:val="20"/>
          <w:szCs w:val="20"/>
        </w:rPr>
      </w:pPr>
    </w:p>
    <w:p w14:paraId="5843D117" w14:textId="627EB6B2" w:rsidR="00EE52B1" w:rsidRDefault="00EE52B1" w:rsidP="00EE52B1">
      <w:pPr>
        <w:rPr>
          <w:rFonts w:ascii="Arial" w:hAnsi="Arial" w:cs="Arial"/>
          <w:sz w:val="20"/>
          <w:szCs w:val="20"/>
        </w:rPr>
      </w:pPr>
      <w:r>
        <w:rPr>
          <w:rFonts w:ascii="Arial" w:hAnsi="Arial" w:cs="Arial"/>
          <w:sz w:val="20"/>
          <w:szCs w:val="20"/>
        </w:rPr>
        <w:t>1</w:t>
      </w:r>
      <w:r w:rsidR="00053061">
        <w:rPr>
          <w:rFonts w:ascii="Arial" w:hAnsi="Arial" w:cs="Arial"/>
          <w:sz w:val="20"/>
          <w:szCs w:val="20"/>
        </w:rPr>
        <w:t>5</w:t>
      </w:r>
      <w:r>
        <w:rPr>
          <w:rFonts w:ascii="Arial" w:hAnsi="Arial" w:cs="Arial"/>
          <w:sz w:val="20"/>
          <w:szCs w:val="20"/>
        </w:rPr>
        <w:t xml:space="preserve">. </w:t>
      </w:r>
      <w:r w:rsidRPr="00406245">
        <w:rPr>
          <w:rFonts w:ascii="Arial" w:hAnsi="Arial" w:cs="Arial"/>
          <w:sz w:val="20"/>
          <w:szCs w:val="20"/>
        </w:rPr>
        <w:t xml:space="preserve">Patients may appeal the </w:t>
      </w:r>
      <w:r w:rsidR="00C95775">
        <w:rPr>
          <w:rFonts w:ascii="Arial" w:hAnsi="Arial" w:cs="Arial"/>
          <w:sz w:val="20"/>
          <w:szCs w:val="20"/>
        </w:rPr>
        <w:t>MSLC’s</w:t>
      </w:r>
      <w:r>
        <w:rPr>
          <w:rFonts w:ascii="Arial" w:hAnsi="Arial" w:cs="Arial"/>
          <w:sz w:val="20"/>
          <w:szCs w:val="20"/>
        </w:rPr>
        <w:t xml:space="preserve"> </w:t>
      </w:r>
      <w:r w:rsidRPr="00406245">
        <w:rPr>
          <w:rFonts w:ascii="Arial" w:hAnsi="Arial" w:cs="Arial"/>
          <w:sz w:val="20"/>
          <w:szCs w:val="20"/>
        </w:rPr>
        <w:t xml:space="preserve">financial aid decisions if they are denied financial </w:t>
      </w:r>
      <w:r w:rsidR="00A9733F">
        <w:rPr>
          <w:rFonts w:ascii="Arial" w:hAnsi="Arial" w:cs="Arial"/>
          <w:sz w:val="20"/>
          <w:szCs w:val="20"/>
        </w:rPr>
        <w:t>aid or</w:t>
      </w:r>
      <w:r>
        <w:rPr>
          <w:rFonts w:ascii="Arial" w:hAnsi="Arial" w:cs="Arial"/>
          <w:sz w:val="20"/>
          <w:szCs w:val="20"/>
        </w:rPr>
        <w:t xml:space="preserve"> deem their decision unfavorable. </w:t>
      </w:r>
      <w:r w:rsidR="00457D72">
        <w:rPr>
          <w:rFonts w:ascii="Arial" w:hAnsi="Arial" w:cs="Arial"/>
          <w:sz w:val="20"/>
          <w:szCs w:val="20"/>
        </w:rPr>
        <w:t>Patients’</w:t>
      </w:r>
      <w:r>
        <w:rPr>
          <w:rFonts w:ascii="Arial" w:hAnsi="Arial" w:cs="Arial"/>
          <w:sz w:val="20"/>
          <w:szCs w:val="20"/>
        </w:rPr>
        <w:t xml:space="preserve"> appealing financial aid determinations must provide proof of current income and expenses. Patients have 30 days to appeal their decision in writing, accompanied by further proof of their current financial situation. Based upon the information provided, patients may be evaluated for further reductions or extended payment plans. </w:t>
      </w:r>
    </w:p>
    <w:p w14:paraId="3CB94E53" w14:textId="77777777" w:rsidR="00A9733F" w:rsidRPr="00406245" w:rsidRDefault="00A9733F" w:rsidP="00EE52B1">
      <w:pPr>
        <w:rPr>
          <w:rFonts w:ascii="Arial" w:hAnsi="Arial" w:cs="Arial"/>
          <w:sz w:val="20"/>
          <w:szCs w:val="20"/>
        </w:rPr>
      </w:pPr>
    </w:p>
    <w:p w14:paraId="2BFEA05E" w14:textId="77777777" w:rsidR="00EE52B1" w:rsidRDefault="00EE52B1" w:rsidP="00EE52B1">
      <w:pPr>
        <w:pStyle w:val="ListParagraph"/>
        <w:rPr>
          <w:rFonts w:ascii="Arial" w:hAnsi="Arial" w:cs="Arial"/>
          <w:sz w:val="20"/>
          <w:szCs w:val="20"/>
        </w:rPr>
      </w:pPr>
      <w:r>
        <w:rPr>
          <w:rFonts w:ascii="Arial" w:hAnsi="Arial" w:cs="Arial"/>
          <w:sz w:val="20"/>
          <w:szCs w:val="20"/>
        </w:rPr>
        <w:t>Appeals for Financial Assistance Denials can be made in writing to:</w:t>
      </w:r>
    </w:p>
    <w:p w14:paraId="625B044C" w14:textId="77777777" w:rsidR="00EE52B1" w:rsidRDefault="00EE52B1" w:rsidP="00EE52B1">
      <w:pPr>
        <w:pStyle w:val="ListParagraph"/>
        <w:rPr>
          <w:rFonts w:ascii="Arial" w:hAnsi="Arial" w:cs="Arial"/>
          <w:sz w:val="20"/>
          <w:szCs w:val="20"/>
        </w:rPr>
      </w:pPr>
      <w:r>
        <w:rPr>
          <w:rFonts w:ascii="Arial" w:hAnsi="Arial" w:cs="Arial"/>
          <w:sz w:val="20"/>
          <w:szCs w:val="20"/>
        </w:rPr>
        <w:t>Attn: Credit and Collections</w:t>
      </w:r>
    </w:p>
    <w:p w14:paraId="58C0C2C1" w14:textId="77777777" w:rsidR="00EE52B1" w:rsidRPr="00993871" w:rsidRDefault="00EE52B1" w:rsidP="00EE52B1">
      <w:pPr>
        <w:pStyle w:val="ListParagraph"/>
        <w:rPr>
          <w:rFonts w:ascii="Arial" w:hAnsi="Arial" w:cs="Arial"/>
          <w:sz w:val="20"/>
          <w:szCs w:val="20"/>
        </w:rPr>
      </w:pPr>
      <w:r>
        <w:rPr>
          <w:rFonts w:ascii="Arial" w:hAnsi="Arial" w:cs="Arial"/>
          <w:sz w:val="20"/>
          <w:szCs w:val="20"/>
        </w:rPr>
        <w:t xml:space="preserve">19 Laurel Avenue </w:t>
      </w:r>
      <w:r>
        <w:rPr>
          <w:rFonts w:ascii="Arial" w:hAnsi="Arial" w:cs="Arial"/>
          <w:sz w:val="20"/>
          <w:szCs w:val="20"/>
        </w:rPr>
        <w:br/>
        <w:t>Cornwall, NY 12518</w:t>
      </w:r>
    </w:p>
    <w:p w14:paraId="75FC5C92" w14:textId="77777777" w:rsidR="00EE52B1" w:rsidRDefault="00EE52B1" w:rsidP="00EE52B1">
      <w:pPr>
        <w:pStyle w:val="ListParagraph"/>
        <w:rPr>
          <w:rFonts w:ascii="Arial" w:hAnsi="Arial" w:cs="Arial"/>
          <w:sz w:val="20"/>
          <w:szCs w:val="20"/>
        </w:rPr>
      </w:pPr>
    </w:p>
    <w:p w14:paraId="6D7853E8" w14:textId="6826808F" w:rsidR="00EE52B1" w:rsidRPr="00993871" w:rsidRDefault="00EE52B1" w:rsidP="00EE52B1">
      <w:pPr>
        <w:pStyle w:val="ListParagraph"/>
        <w:numPr>
          <w:ilvl w:val="0"/>
          <w:numId w:val="6"/>
        </w:numPr>
        <w:rPr>
          <w:rFonts w:ascii="Arial" w:hAnsi="Arial" w:cs="Arial"/>
          <w:sz w:val="20"/>
          <w:szCs w:val="20"/>
        </w:rPr>
      </w:pPr>
      <w:r w:rsidRPr="00993871">
        <w:rPr>
          <w:rFonts w:ascii="Arial" w:hAnsi="Arial" w:cs="Arial"/>
          <w:sz w:val="20"/>
          <w:szCs w:val="20"/>
        </w:rPr>
        <w:t>Denials will be reviewed by the Manager of Patient Accounts for write-</w:t>
      </w:r>
      <w:r w:rsidR="00C026A5" w:rsidRPr="00993871">
        <w:rPr>
          <w:rFonts w:ascii="Arial" w:hAnsi="Arial" w:cs="Arial"/>
          <w:sz w:val="20"/>
          <w:szCs w:val="20"/>
        </w:rPr>
        <w:t>offs</w:t>
      </w:r>
      <w:r w:rsidRPr="00993871">
        <w:rPr>
          <w:rFonts w:ascii="Arial" w:hAnsi="Arial" w:cs="Arial"/>
          <w:sz w:val="20"/>
          <w:szCs w:val="20"/>
        </w:rPr>
        <w:t xml:space="preserve"> up to $3500</w:t>
      </w:r>
    </w:p>
    <w:p w14:paraId="3C37E9B0" w14:textId="77777777" w:rsidR="00EE52B1" w:rsidRDefault="00EE52B1" w:rsidP="00EE52B1">
      <w:pPr>
        <w:pStyle w:val="ListParagraph"/>
        <w:numPr>
          <w:ilvl w:val="0"/>
          <w:numId w:val="4"/>
        </w:numPr>
        <w:rPr>
          <w:rFonts w:ascii="Arial" w:hAnsi="Arial" w:cs="Arial"/>
          <w:sz w:val="20"/>
          <w:szCs w:val="20"/>
        </w:rPr>
      </w:pPr>
      <w:r>
        <w:rPr>
          <w:rFonts w:ascii="Arial" w:hAnsi="Arial" w:cs="Arial"/>
          <w:sz w:val="20"/>
          <w:szCs w:val="20"/>
        </w:rPr>
        <w:t>Denials for balances up to $25,000 will be reviewed by the Vice President of Revenue Cycle</w:t>
      </w:r>
    </w:p>
    <w:p w14:paraId="480CC8E6" w14:textId="77777777" w:rsidR="00EE52B1" w:rsidRDefault="00EE52B1" w:rsidP="00EE52B1">
      <w:pPr>
        <w:pStyle w:val="ListParagraph"/>
        <w:numPr>
          <w:ilvl w:val="0"/>
          <w:numId w:val="4"/>
        </w:numPr>
        <w:rPr>
          <w:rFonts w:ascii="Arial" w:hAnsi="Arial" w:cs="Arial"/>
          <w:sz w:val="20"/>
          <w:szCs w:val="20"/>
        </w:rPr>
      </w:pPr>
      <w:r>
        <w:rPr>
          <w:rFonts w:ascii="Arial" w:hAnsi="Arial" w:cs="Arial"/>
          <w:sz w:val="20"/>
          <w:szCs w:val="20"/>
        </w:rPr>
        <w:t>Denials up to $75,000 will be reviewed by the CFO</w:t>
      </w:r>
    </w:p>
    <w:p w14:paraId="2D83EFBB" w14:textId="77777777" w:rsidR="00EE52B1" w:rsidRDefault="00EE52B1" w:rsidP="00EE52B1">
      <w:pPr>
        <w:pStyle w:val="ListParagraph"/>
        <w:numPr>
          <w:ilvl w:val="0"/>
          <w:numId w:val="4"/>
        </w:numPr>
        <w:rPr>
          <w:rFonts w:ascii="Arial" w:hAnsi="Arial" w:cs="Arial"/>
          <w:sz w:val="20"/>
          <w:szCs w:val="20"/>
        </w:rPr>
      </w:pPr>
      <w:r>
        <w:rPr>
          <w:rFonts w:ascii="Arial" w:hAnsi="Arial" w:cs="Arial"/>
          <w:sz w:val="20"/>
          <w:szCs w:val="20"/>
        </w:rPr>
        <w:t>Denials over $75,000 will be reviewed by the CEO</w:t>
      </w:r>
    </w:p>
    <w:p w14:paraId="39909A0C" w14:textId="43B4B615" w:rsidR="00EE52B1" w:rsidRDefault="00EE52B1" w:rsidP="00EE52B1">
      <w:pPr>
        <w:pStyle w:val="ListParagraph"/>
        <w:numPr>
          <w:ilvl w:val="0"/>
          <w:numId w:val="4"/>
        </w:numPr>
        <w:rPr>
          <w:rFonts w:ascii="Arial" w:hAnsi="Arial" w:cs="Arial"/>
          <w:sz w:val="20"/>
          <w:szCs w:val="20"/>
        </w:rPr>
      </w:pPr>
      <w:r>
        <w:rPr>
          <w:rFonts w:ascii="Arial" w:hAnsi="Arial" w:cs="Arial"/>
          <w:sz w:val="20"/>
          <w:szCs w:val="20"/>
        </w:rPr>
        <w:t xml:space="preserve">Patients with any complaints about </w:t>
      </w:r>
      <w:r w:rsidR="00C95775">
        <w:rPr>
          <w:rFonts w:ascii="Arial" w:hAnsi="Arial" w:cs="Arial"/>
          <w:sz w:val="20"/>
          <w:szCs w:val="20"/>
        </w:rPr>
        <w:t>MSLC’s</w:t>
      </w:r>
      <w:r>
        <w:rPr>
          <w:rFonts w:ascii="Arial" w:hAnsi="Arial" w:cs="Arial"/>
          <w:sz w:val="20"/>
          <w:szCs w:val="20"/>
        </w:rPr>
        <w:t xml:space="preserve"> financial assistance policy or process may call the New York State Department of Health Complaint Hotline at 1-800-804-5447. This information is also provided </w:t>
      </w:r>
      <w:r w:rsidR="00C026A5">
        <w:rPr>
          <w:rFonts w:ascii="Arial" w:hAnsi="Arial" w:cs="Arial"/>
          <w:sz w:val="20"/>
          <w:szCs w:val="20"/>
        </w:rPr>
        <w:t>in</w:t>
      </w:r>
      <w:r>
        <w:rPr>
          <w:rFonts w:ascii="Arial" w:hAnsi="Arial" w:cs="Arial"/>
          <w:sz w:val="20"/>
          <w:szCs w:val="20"/>
        </w:rPr>
        <w:t xml:space="preserve"> denial letters. </w:t>
      </w:r>
    </w:p>
    <w:p w14:paraId="7B729247" w14:textId="77777777" w:rsidR="00EE52B1" w:rsidRDefault="00EE52B1" w:rsidP="00EE52B1">
      <w:pPr>
        <w:rPr>
          <w:rFonts w:ascii="Arial" w:hAnsi="Arial" w:cs="Arial"/>
          <w:sz w:val="20"/>
          <w:szCs w:val="20"/>
        </w:rPr>
      </w:pPr>
    </w:p>
    <w:p w14:paraId="7562986A" w14:textId="0434A3C7" w:rsidR="00EE52B1" w:rsidRDefault="00EE52B1" w:rsidP="00EE52B1">
      <w:pPr>
        <w:rPr>
          <w:rFonts w:ascii="Arial" w:hAnsi="Arial" w:cs="Arial"/>
          <w:sz w:val="20"/>
          <w:szCs w:val="20"/>
        </w:rPr>
      </w:pPr>
      <w:r>
        <w:rPr>
          <w:rFonts w:ascii="Arial" w:hAnsi="Arial" w:cs="Arial"/>
          <w:sz w:val="20"/>
          <w:szCs w:val="20"/>
        </w:rPr>
        <w:t>1</w:t>
      </w:r>
      <w:r w:rsidR="00053061">
        <w:rPr>
          <w:rFonts w:ascii="Arial" w:hAnsi="Arial" w:cs="Arial"/>
          <w:sz w:val="20"/>
          <w:szCs w:val="20"/>
        </w:rPr>
        <w:t>6</w:t>
      </w:r>
      <w:r>
        <w:rPr>
          <w:rFonts w:ascii="Arial" w:hAnsi="Arial" w:cs="Arial"/>
          <w:sz w:val="20"/>
          <w:szCs w:val="20"/>
        </w:rPr>
        <w:t xml:space="preserve">. Patients denied financial assistance due to being over the income level, or who are approved at a reduced rate, are offered extended payment plans if they are not able to make reduced payments in full. Extended payment plans are offered to the patient at the time that financial assistance is denied, and monthly payments are not to exceed 10% of the patient’s monthly income as demonstrated by their application and supporting documentation. </w:t>
      </w:r>
    </w:p>
    <w:p w14:paraId="627E06A1" w14:textId="77777777" w:rsidR="000065C2" w:rsidRPr="000065C2" w:rsidRDefault="00A9733F" w:rsidP="000065C2">
      <w:pPr>
        <w:rPr>
          <w:rFonts w:ascii="Arial" w:hAnsi="Arial" w:cs="Arial"/>
          <w:sz w:val="20"/>
          <w:szCs w:val="20"/>
        </w:rPr>
      </w:pPr>
      <w:r>
        <w:rPr>
          <w:rFonts w:ascii="Arial" w:hAnsi="Arial" w:cs="Arial"/>
          <w:sz w:val="20"/>
          <w:szCs w:val="20"/>
        </w:rPr>
        <w:tab/>
      </w:r>
    </w:p>
    <w:p w14:paraId="17D12C87" w14:textId="77777777" w:rsidR="00A9733F" w:rsidRDefault="00A9733F" w:rsidP="000065C2">
      <w:pPr>
        <w:ind w:left="7200" w:firstLine="720"/>
        <w:rPr>
          <w:rFonts w:ascii="Arial" w:hAnsi="Arial" w:cs="Arial"/>
          <w:sz w:val="20"/>
          <w:szCs w:val="20"/>
        </w:rPr>
      </w:pPr>
      <w:r>
        <w:rPr>
          <w:rFonts w:ascii="Arial" w:hAnsi="Arial" w:cs="Arial"/>
          <w:b/>
          <w:bCs/>
          <w:sz w:val="20"/>
        </w:rPr>
        <w:t xml:space="preserve">Page: </w:t>
      </w:r>
      <w:r>
        <w:rPr>
          <w:rFonts w:ascii="Arial" w:hAnsi="Arial" w:cs="Arial"/>
          <w:sz w:val="20"/>
        </w:rPr>
        <w:t>4</w:t>
      </w:r>
      <w:r w:rsidR="000065C2">
        <w:rPr>
          <w:rFonts w:ascii="Arial" w:hAnsi="Arial" w:cs="Arial"/>
          <w:sz w:val="20"/>
        </w:rPr>
        <w:t xml:space="preserve"> </w:t>
      </w:r>
      <w:r w:rsidR="000065C2" w:rsidRPr="000065C2">
        <w:rPr>
          <w:rFonts w:ascii="Arial" w:hAnsi="Arial" w:cs="Arial"/>
          <w:b/>
          <w:bCs/>
          <w:sz w:val="20"/>
        </w:rPr>
        <w:t>of</w:t>
      </w:r>
      <w:r w:rsidR="000065C2">
        <w:rPr>
          <w:rFonts w:ascii="Arial" w:hAnsi="Arial" w:cs="Arial"/>
          <w:sz w:val="20"/>
        </w:rPr>
        <w:t xml:space="preserve"> 4</w:t>
      </w:r>
    </w:p>
    <w:p w14:paraId="4EA5E8F2" w14:textId="77777777" w:rsidR="00A9733F" w:rsidRDefault="00A9733F" w:rsidP="00EE52B1">
      <w:pPr>
        <w:rPr>
          <w:rFonts w:ascii="Arial" w:hAnsi="Arial" w:cs="Arial"/>
          <w:sz w:val="20"/>
          <w:szCs w:val="20"/>
        </w:rPr>
      </w:pPr>
    </w:p>
    <w:p w14:paraId="4DE664B4" w14:textId="107E5DCF" w:rsidR="001A122C" w:rsidRDefault="001F1CFC" w:rsidP="00EE52B1">
      <w:pPr>
        <w:rPr>
          <w:rFonts w:ascii="Arial" w:hAnsi="Arial" w:cs="Arial"/>
          <w:sz w:val="20"/>
          <w:szCs w:val="20"/>
        </w:rPr>
      </w:pPr>
      <w:r w:rsidRPr="00C91DC7">
        <w:rPr>
          <w:rFonts w:ascii="Arial" w:hAnsi="Arial" w:cs="Arial"/>
          <w:sz w:val="20"/>
          <w:szCs w:val="20"/>
        </w:rPr>
        <w:t>1</w:t>
      </w:r>
      <w:r w:rsidR="00053061">
        <w:rPr>
          <w:rFonts w:ascii="Arial" w:hAnsi="Arial" w:cs="Arial"/>
          <w:sz w:val="20"/>
          <w:szCs w:val="20"/>
        </w:rPr>
        <w:t>7</w:t>
      </w:r>
      <w:r w:rsidRPr="00C91DC7">
        <w:rPr>
          <w:rFonts w:ascii="Arial" w:hAnsi="Arial" w:cs="Arial"/>
          <w:sz w:val="20"/>
          <w:szCs w:val="20"/>
        </w:rPr>
        <w:t xml:space="preserve">. </w:t>
      </w:r>
      <w:r w:rsidR="00F56594" w:rsidRPr="00C91DC7">
        <w:rPr>
          <w:rFonts w:ascii="Arial" w:hAnsi="Arial" w:cs="Arial"/>
          <w:sz w:val="20"/>
          <w:szCs w:val="20"/>
        </w:rPr>
        <w:t>Catastrophic Care- Patients</w:t>
      </w:r>
      <w:r w:rsidR="00EA73E3" w:rsidRPr="00C91DC7">
        <w:rPr>
          <w:rFonts w:ascii="Arial" w:hAnsi="Arial" w:cs="Arial"/>
          <w:sz w:val="20"/>
          <w:szCs w:val="20"/>
        </w:rPr>
        <w:t xml:space="preserve"> who exceed 300% of the published FPL</w:t>
      </w:r>
      <w:r w:rsidR="00466CA4" w:rsidRPr="00C91DC7">
        <w:rPr>
          <w:rFonts w:ascii="Arial" w:hAnsi="Arial" w:cs="Arial"/>
          <w:sz w:val="20"/>
          <w:szCs w:val="20"/>
        </w:rPr>
        <w:t xml:space="preserve"> may be eligible to receive a discount on a ca</w:t>
      </w:r>
      <w:r w:rsidR="00EA73E3" w:rsidRPr="00C91DC7">
        <w:rPr>
          <w:rFonts w:ascii="Arial" w:hAnsi="Arial" w:cs="Arial"/>
          <w:sz w:val="20"/>
          <w:szCs w:val="20"/>
        </w:rPr>
        <w:t xml:space="preserve">se-by-case basis, based </w:t>
      </w:r>
      <w:r w:rsidR="00466CA4" w:rsidRPr="00C91DC7">
        <w:rPr>
          <w:rFonts w:ascii="Arial" w:hAnsi="Arial" w:cs="Arial"/>
          <w:sz w:val="20"/>
          <w:szCs w:val="20"/>
        </w:rPr>
        <w:t xml:space="preserve">on their specific circumstances, such as catastrophic illness with demonstrated inability to pay </w:t>
      </w:r>
      <w:r w:rsidR="00EA73E3" w:rsidRPr="00C91DC7">
        <w:rPr>
          <w:rFonts w:ascii="Arial" w:hAnsi="Arial" w:cs="Arial"/>
          <w:sz w:val="20"/>
          <w:szCs w:val="20"/>
        </w:rPr>
        <w:t xml:space="preserve">the </w:t>
      </w:r>
      <w:r w:rsidR="00466CA4" w:rsidRPr="00C91DC7">
        <w:rPr>
          <w:rFonts w:ascii="Arial" w:hAnsi="Arial" w:cs="Arial"/>
          <w:sz w:val="20"/>
          <w:szCs w:val="20"/>
        </w:rPr>
        <w:t>high costs of their</w:t>
      </w:r>
      <w:r w:rsidR="00EA73E3" w:rsidRPr="00C91DC7">
        <w:rPr>
          <w:rFonts w:ascii="Arial" w:hAnsi="Arial" w:cs="Arial"/>
          <w:sz w:val="20"/>
          <w:szCs w:val="20"/>
        </w:rPr>
        <w:t xml:space="preserve"> </w:t>
      </w:r>
      <w:r w:rsidR="00466CA4" w:rsidRPr="00C91DC7">
        <w:rPr>
          <w:rFonts w:ascii="Arial" w:hAnsi="Arial" w:cs="Arial"/>
          <w:sz w:val="20"/>
          <w:szCs w:val="20"/>
        </w:rPr>
        <w:t>healthca</w:t>
      </w:r>
      <w:r w:rsidR="00EA73E3" w:rsidRPr="00C91DC7">
        <w:rPr>
          <w:rFonts w:ascii="Arial" w:hAnsi="Arial" w:cs="Arial"/>
          <w:sz w:val="20"/>
          <w:szCs w:val="20"/>
        </w:rPr>
        <w:t xml:space="preserve">re, at the discretion of </w:t>
      </w:r>
      <w:r w:rsidR="00C95775" w:rsidRPr="00C91DC7">
        <w:rPr>
          <w:rFonts w:ascii="Arial" w:hAnsi="Arial" w:cs="Arial"/>
          <w:sz w:val="20"/>
          <w:szCs w:val="20"/>
        </w:rPr>
        <w:t>MSLC</w:t>
      </w:r>
      <w:r w:rsidR="00EA73E3" w:rsidRPr="00C91DC7">
        <w:rPr>
          <w:rFonts w:ascii="Arial" w:hAnsi="Arial" w:cs="Arial"/>
          <w:sz w:val="20"/>
          <w:szCs w:val="20"/>
        </w:rPr>
        <w:t>.</w:t>
      </w:r>
      <w:r w:rsidR="00EA73E3">
        <w:rPr>
          <w:rFonts w:ascii="Arial" w:hAnsi="Arial" w:cs="Arial"/>
          <w:sz w:val="20"/>
          <w:szCs w:val="20"/>
        </w:rPr>
        <w:t xml:space="preserve">  </w:t>
      </w:r>
    </w:p>
    <w:p w14:paraId="1AB23099" w14:textId="77777777" w:rsidR="001A122C" w:rsidRDefault="001A122C" w:rsidP="00EE52B1">
      <w:pPr>
        <w:rPr>
          <w:rFonts w:ascii="Arial" w:hAnsi="Arial" w:cs="Arial"/>
          <w:sz w:val="20"/>
          <w:szCs w:val="20"/>
        </w:rPr>
      </w:pPr>
    </w:p>
    <w:p w14:paraId="327F95B6" w14:textId="5BC61CD1" w:rsidR="00F37FE0" w:rsidRPr="00824CDA" w:rsidRDefault="003B6357" w:rsidP="00EE52B1">
      <w:pPr>
        <w:rPr>
          <w:rFonts w:ascii="Arial" w:hAnsi="Arial" w:cs="Arial"/>
          <w:sz w:val="20"/>
          <w:szCs w:val="20"/>
        </w:rPr>
      </w:pPr>
      <w:r w:rsidRPr="00C26D2A">
        <w:rPr>
          <w:rFonts w:ascii="Arial" w:hAnsi="Arial" w:cs="Arial"/>
          <w:sz w:val="20"/>
          <w:szCs w:val="20"/>
        </w:rPr>
        <w:lastRenderedPageBreak/>
        <w:t>1</w:t>
      </w:r>
      <w:r w:rsidR="00053061" w:rsidRPr="00C26D2A">
        <w:rPr>
          <w:rFonts w:ascii="Arial" w:hAnsi="Arial" w:cs="Arial"/>
          <w:sz w:val="20"/>
          <w:szCs w:val="20"/>
        </w:rPr>
        <w:t>8</w:t>
      </w:r>
      <w:r w:rsidRPr="00C26D2A">
        <w:rPr>
          <w:rFonts w:ascii="Arial" w:hAnsi="Arial" w:cs="Arial"/>
          <w:sz w:val="20"/>
          <w:szCs w:val="20"/>
        </w:rPr>
        <w:t xml:space="preserve">. </w:t>
      </w:r>
      <w:r w:rsidR="00350B61" w:rsidRPr="00C26D2A">
        <w:rPr>
          <w:rFonts w:ascii="Arial" w:hAnsi="Arial" w:cs="Arial"/>
          <w:sz w:val="20"/>
          <w:szCs w:val="20"/>
        </w:rPr>
        <w:t>Financial Assistance approvals will be backdated to the earliest account with an outstanding patient balance. There is no specific filing deadline for prior balances to be considered. Accounts within the approved timeframe will be adjusted according to the approved assistance percentage.</w:t>
      </w:r>
      <w:r w:rsidR="00350B61" w:rsidRPr="00C026A5">
        <w:rPr>
          <w:rFonts w:ascii="Arial" w:hAnsi="Arial" w:cs="Arial"/>
          <w:sz w:val="20"/>
          <w:szCs w:val="20"/>
        </w:rPr>
        <w:t xml:space="preserve"> </w:t>
      </w:r>
    </w:p>
    <w:p w14:paraId="3F825BE9" w14:textId="6D1BBA47" w:rsidR="00EE52B1" w:rsidRPr="00457D72" w:rsidRDefault="00EA73E3" w:rsidP="00EE52B1">
      <w:pPr>
        <w:rPr>
          <w:rFonts w:ascii="Arial" w:hAnsi="Arial" w:cs="Arial"/>
          <w:sz w:val="20"/>
          <w:szCs w:val="20"/>
        </w:rPr>
      </w:pPr>
      <w:r w:rsidRPr="00350B61">
        <w:rPr>
          <w:rFonts w:ascii="Arial" w:hAnsi="Arial" w:cs="Arial"/>
          <w:color w:val="FF0000"/>
          <w:sz w:val="20"/>
          <w:szCs w:val="20"/>
        </w:rPr>
        <w:tab/>
      </w:r>
      <w:r w:rsidRPr="00350B61">
        <w:rPr>
          <w:rFonts w:ascii="Arial" w:hAnsi="Arial" w:cs="Arial"/>
          <w:color w:val="FF0000"/>
          <w:sz w:val="20"/>
          <w:szCs w:val="20"/>
        </w:rPr>
        <w:tab/>
      </w:r>
      <w:r w:rsidRPr="00350B61">
        <w:rPr>
          <w:rFonts w:ascii="Arial" w:hAnsi="Arial" w:cs="Arial"/>
          <w:color w:val="FF0000"/>
          <w:sz w:val="20"/>
          <w:szCs w:val="20"/>
        </w:rPr>
        <w:tab/>
      </w:r>
      <w:r w:rsidRPr="00350B61">
        <w:rPr>
          <w:rFonts w:ascii="Arial" w:hAnsi="Arial" w:cs="Arial"/>
          <w:color w:val="FF0000"/>
          <w:sz w:val="20"/>
          <w:szCs w:val="20"/>
        </w:rPr>
        <w:tab/>
      </w:r>
      <w:r w:rsidRPr="00350B61">
        <w:rPr>
          <w:rFonts w:ascii="Arial" w:hAnsi="Arial" w:cs="Arial"/>
          <w:color w:val="FF0000"/>
          <w:sz w:val="20"/>
          <w:szCs w:val="20"/>
        </w:rPr>
        <w:tab/>
      </w:r>
      <w:r w:rsidRPr="00350B61">
        <w:rPr>
          <w:rFonts w:ascii="Arial" w:hAnsi="Arial" w:cs="Arial"/>
          <w:color w:val="FF0000"/>
          <w:sz w:val="20"/>
          <w:szCs w:val="20"/>
        </w:rPr>
        <w:tab/>
      </w:r>
      <w:r>
        <w:rPr>
          <w:rFonts w:ascii="Arial" w:hAnsi="Arial" w:cs="Arial"/>
          <w:sz w:val="20"/>
          <w:szCs w:val="20"/>
        </w:rPr>
        <w:tab/>
      </w:r>
      <w:r>
        <w:rPr>
          <w:rFonts w:ascii="Arial" w:hAnsi="Arial" w:cs="Arial"/>
          <w:sz w:val="20"/>
          <w:szCs w:val="20"/>
        </w:rPr>
        <w:tab/>
      </w:r>
    </w:p>
    <w:p w14:paraId="12E6248A" w14:textId="4471A11A" w:rsidR="00EE52B1" w:rsidRPr="00457D72" w:rsidRDefault="00824CDA" w:rsidP="00EE52B1">
      <w:pPr>
        <w:rPr>
          <w:rFonts w:ascii="Arial" w:hAnsi="Arial" w:cs="Arial"/>
          <w:sz w:val="20"/>
          <w:szCs w:val="20"/>
        </w:rPr>
      </w:pPr>
      <w:r>
        <w:rPr>
          <w:rFonts w:ascii="Arial" w:hAnsi="Arial" w:cs="Arial"/>
          <w:sz w:val="20"/>
          <w:szCs w:val="20"/>
        </w:rPr>
        <w:t>19</w:t>
      </w:r>
      <w:r w:rsidR="00EE52B1" w:rsidRPr="00457D72">
        <w:rPr>
          <w:rFonts w:ascii="Arial" w:hAnsi="Arial" w:cs="Arial"/>
          <w:sz w:val="20"/>
          <w:szCs w:val="20"/>
        </w:rPr>
        <w:t xml:space="preserve">. Patients are advised to disregard any bill that they receive while their financial assistance application is being processed. Accounts for patients who have completed financial applications and are pending response will not be sent to collections while applications are being processed. </w:t>
      </w:r>
    </w:p>
    <w:p w14:paraId="08047B6C" w14:textId="77777777" w:rsidR="00EE52B1" w:rsidRPr="00457D72" w:rsidRDefault="00EE52B1" w:rsidP="00EE52B1">
      <w:pPr>
        <w:rPr>
          <w:rFonts w:ascii="Arial" w:hAnsi="Arial" w:cs="Arial"/>
          <w:sz w:val="20"/>
          <w:szCs w:val="20"/>
        </w:rPr>
      </w:pPr>
      <w:r w:rsidRPr="00457D72">
        <w:rPr>
          <w:rFonts w:ascii="Arial" w:hAnsi="Arial" w:cs="Arial"/>
          <w:sz w:val="20"/>
          <w:szCs w:val="20"/>
        </w:rPr>
        <w:tab/>
      </w:r>
      <w:r w:rsidRPr="00457D72">
        <w:rPr>
          <w:rFonts w:ascii="Arial" w:hAnsi="Arial" w:cs="Arial"/>
          <w:sz w:val="20"/>
          <w:szCs w:val="20"/>
        </w:rPr>
        <w:tab/>
      </w:r>
      <w:r w:rsidRPr="00457D72">
        <w:rPr>
          <w:rFonts w:ascii="Arial" w:hAnsi="Arial" w:cs="Arial"/>
          <w:sz w:val="20"/>
          <w:szCs w:val="20"/>
        </w:rPr>
        <w:tab/>
      </w:r>
      <w:r w:rsidRPr="00457D72">
        <w:rPr>
          <w:rFonts w:ascii="Arial" w:hAnsi="Arial" w:cs="Arial"/>
          <w:sz w:val="20"/>
          <w:szCs w:val="20"/>
        </w:rPr>
        <w:tab/>
      </w:r>
      <w:r w:rsidRPr="00457D72">
        <w:rPr>
          <w:rFonts w:ascii="Arial" w:hAnsi="Arial" w:cs="Arial"/>
          <w:sz w:val="20"/>
          <w:szCs w:val="20"/>
        </w:rPr>
        <w:tab/>
      </w:r>
      <w:r w:rsidRPr="00457D72">
        <w:rPr>
          <w:rFonts w:ascii="Arial" w:hAnsi="Arial" w:cs="Arial"/>
          <w:sz w:val="20"/>
          <w:szCs w:val="20"/>
        </w:rPr>
        <w:tab/>
      </w:r>
      <w:r w:rsidRPr="00457D72">
        <w:rPr>
          <w:rFonts w:ascii="Arial" w:hAnsi="Arial" w:cs="Arial"/>
          <w:sz w:val="20"/>
          <w:szCs w:val="20"/>
        </w:rPr>
        <w:tab/>
      </w:r>
      <w:r w:rsidRPr="00457D72">
        <w:rPr>
          <w:rFonts w:ascii="Arial" w:hAnsi="Arial" w:cs="Arial"/>
          <w:sz w:val="20"/>
          <w:szCs w:val="20"/>
        </w:rPr>
        <w:tab/>
      </w:r>
      <w:r w:rsidRPr="00457D72">
        <w:rPr>
          <w:rFonts w:ascii="Arial" w:hAnsi="Arial" w:cs="Arial"/>
          <w:sz w:val="20"/>
          <w:szCs w:val="20"/>
        </w:rPr>
        <w:tab/>
      </w:r>
      <w:r w:rsidRPr="00457D72">
        <w:rPr>
          <w:rFonts w:ascii="Arial" w:hAnsi="Arial" w:cs="Arial"/>
          <w:sz w:val="20"/>
          <w:szCs w:val="20"/>
        </w:rPr>
        <w:tab/>
      </w:r>
    </w:p>
    <w:p w14:paraId="1E2F5D29" w14:textId="647D3A52" w:rsidR="00EE52B1" w:rsidRDefault="00824CDA" w:rsidP="00EE52B1">
      <w:pPr>
        <w:rPr>
          <w:rFonts w:ascii="Arial" w:hAnsi="Arial" w:cs="Arial"/>
          <w:sz w:val="20"/>
          <w:szCs w:val="20"/>
        </w:rPr>
      </w:pPr>
      <w:r>
        <w:rPr>
          <w:rFonts w:ascii="Arial" w:hAnsi="Arial" w:cs="Arial"/>
          <w:sz w:val="20"/>
          <w:szCs w:val="20"/>
        </w:rPr>
        <w:t>20</w:t>
      </w:r>
      <w:r w:rsidR="00EE52B1" w:rsidRPr="00457D72">
        <w:rPr>
          <w:rFonts w:ascii="Arial" w:hAnsi="Arial" w:cs="Arial"/>
          <w:sz w:val="20"/>
          <w:szCs w:val="20"/>
        </w:rPr>
        <w:t xml:space="preserve">. Acceleration clauses that penalize patients for missed payments are prohibited. </w:t>
      </w:r>
      <w:r w:rsidR="00C95775" w:rsidRPr="00457D72">
        <w:rPr>
          <w:rFonts w:ascii="Arial" w:hAnsi="Arial" w:cs="Arial"/>
          <w:sz w:val="20"/>
          <w:szCs w:val="20"/>
        </w:rPr>
        <w:t>MSLC</w:t>
      </w:r>
      <w:r w:rsidR="00EE52B1" w:rsidRPr="00457D72">
        <w:rPr>
          <w:rFonts w:ascii="Arial" w:hAnsi="Arial" w:cs="Arial"/>
          <w:sz w:val="20"/>
          <w:szCs w:val="20"/>
        </w:rPr>
        <w:t xml:space="preserve"> does not charge interest on outstanding patient accounts. </w:t>
      </w:r>
    </w:p>
    <w:p w14:paraId="51BC4F35" w14:textId="77777777" w:rsidR="00F70746" w:rsidRDefault="00F70746" w:rsidP="00EE52B1">
      <w:pPr>
        <w:rPr>
          <w:rFonts w:ascii="Arial" w:hAnsi="Arial" w:cs="Arial"/>
          <w:sz w:val="20"/>
          <w:szCs w:val="20"/>
        </w:rPr>
      </w:pPr>
    </w:p>
    <w:p w14:paraId="6F59E279" w14:textId="3F8E2A8A" w:rsidR="00F70746" w:rsidRPr="00F70746" w:rsidRDefault="00F70746" w:rsidP="00F70746">
      <w:pPr>
        <w:rPr>
          <w:rFonts w:ascii="Arial" w:hAnsi="Arial" w:cs="Arial"/>
          <w:sz w:val="20"/>
          <w:szCs w:val="20"/>
        </w:rPr>
      </w:pPr>
      <w:r w:rsidRPr="00F70746">
        <w:rPr>
          <w:rFonts w:ascii="Arial" w:hAnsi="Arial" w:cs="Arial"/>
          <w:sz w:val="20"/>
          <w:szCs w:val="20"/>
        </w:rPr>
        <w:t xml:space="preserve">21. </w:t>
      </w:r>
      <w:r w:rsidRPr="00F70746">
        <w:rPr>
          <w:rFonts w:ascii="Arial" w:hAnsi="Arial" w:cs="Arial"/>
          <w:sz w:val="20"/>
          <w:szCs w:val="20"/>
        </w:rPr>
        <w:t xml:space="preserve">The Hospital does not use extraordinary collection measures. The extraordinary collection measures we do not use include but </w:t>
      </w:r>
      <w:r w:rsidR="005156A2">
        <w:rPr>
          <w:rFonts w:ascii="Arial" w:hAnsi="Arial" w:cs="Arial"/>
          <w:sz w:val="20"/>
          <w:szCs w:val="20"/>
        </w:rPr>
        <w:t xml:space="preserve">are </w:t>
      </w:r>
      <w:r w:rsidRPr="00F70746">
        <w:rPr>
          <w:rFonts w:ascii="Arial" w:hAnsi="Arial" w:cs="Arial"/>
          <w:sz w:val="20"/>
          <w:szCs w:val="20"/>
        </w:rPr>
        <w:t>not limited to:</w:t>
      </w:r>
    </w:p>
    <w:p w14:paraId="66522887" w14:textId="77777777" w:rsidR="00F70746" w:rsidRPr="00F70746" w:rsidRDefault="00F70746" w:rsidP="00F70746">
      <w:pPr>
        <w:pStyle w:val="ListParagraph"/>
        <w:numPr>
          <w:ilvl w:val="0"/>
          <w:numId w:val="16"/>
        </w:numPr>
        <w:contextualSpacing w:val="0"/>
        <w:rPr>
          <w:rFonts w:ascii="Arial" w:hAnsi="Arial" w:cs="Arial"/>
          <w:sz w:val="20"/>
          <w:szCs w:val="20"/>
        </w:rPr>
      </w:pPr>
      <w:r w:rsidRPr="00F70746">
        <w:rPr>
          <w:rFonts w:ascii="Arial" w:hAnsi="Arial" w:cs="Arial"/>
          <w:sz w:val="20"/>
          <w:szCs w:val="20"/>
        </w:rPr>
        <w:t>Garnishing of wages</w:t>
      </w:r>
    </w:p>
    <w:p w14:paraId="78E9A486" w14:textId="77777777" w:rsidR="00F70746" w:rsidRPr="00F70746" w:rsidRDefault="00F70746" w:rsidP="00F70746">
      <w:pPr>
        <w:pStyle w:val="ListParagraph"/>
        <w:numPr>
          <w:ilvl w:val="0"/>
          <w:numId w:val="16"/>
        </w:numPr>
        <w:contextualSpacing w:val="0"/>
        <w:rPr>
          <w:rFonts w:ascii="Arial" w:hAnsi="Arial" w:cs="Arial"/>
          <w:sz w:val="20"/>
          <w:szCs w:val="20"/>
        </w:rPr>
      </w:pPr>
      <w:r w:rsidRPr="00F70746">
        <w:rPr>
          <w:rFonts w:ascii="Arial" w:hAnsi="Arial" w:cs="Arial"/>
          <w:sz w:val="20"/>
          <w:szCs w:val="20"/>
        </w:rPr>
        <w:t>Reporting to credit agencies</w:t>
      </w:r>
    </w:p>
    <w:p w14:paraId="36598E95" w14:textId="77777777" w:rsidR="00F70746" w:rsidRPr="00F70746" w:rsidRDefault="00F70746" w:rsidP="00F70746">
      <w:pPr>
        <w:pStyle w:val="ListParagraph"/>
        <w:numPr>
          <w:ilvl w:val="0"/>
          <w:numId w:val="16"/>
        </w:numPr>
        <w:contextualSpacing w:val="0"/>
        <w:rPr>
          <w:rFonts w:ascii="Arial" w:hAnsi="Arial" w:cs="Arial"/>
          <w:sz w:val="20"/>
          <w:szCs w:val="20"/>
        </w:rPr>
      </w:pPr>
      <w:r w:rsidRPr="00F70746">
        <w:rPr>
          <w:rFonts w:ascii="Arial" w:hAnsi="Arial" w:cs="Arial"/>
          <w:sz w:val="20"/>
          <w:szCs w:val="20"/>
        </w:rPr>
        <w:t>Forced Sale of Primary residence</w:t>
      </w:r>
    </w:p>
    <w:p w14:paraId="24BFC52B" w14:textId="77777777" w:rsidR="00F70746" w:rsidRPr="00F70746" w:rsidRDefault="00F70746" w:rsidP="00F70746">
      <w:pPr>
        <w:pStyle w:val="ListParagraph"/>
        <w:numPr>
          <w:ilvl w:val="0"/>
          <w:numId w:val="16"/>
        </w:numPr>
        <w:contextualSpacing w:val="0"/>
        <w:rPr>
          <w:rFonts w:ascii="Arial" w:hAnsi="Arial" w:cs="Arial"/>
          <w:sz w:val="20"/>
          <w:szCs w:val="20"/>
        </w:rPr>
      </w:pPr>
      <w:r w:rsidRPr="00F70746">
        <w:rPr>
          <w:rFonts w:ascii="Arial" w:hAnsi="Arial" w:cs="Arial"/>
          <w:sz w:val="20"/>
          <w:szCs w:val="20"/>
        </w:rPr>
        <w:t>Liens of primary residence</w:t>
      </w:r>
    </w:p>
    <w:p w14:paraId="6BFBD0B2" w14:textId="77777777" w:rsidR="00F70746" w:rsidRPr="00F70746" w:rsidRDefault="00F70746" w:rsidP="00F70746">
      <w:pPr>
        <w:pStyle w:val="ListParagraph"/>
        <w:numPr>
          <w:ilvl w:val="0"/>
          <w:numId w:val="16"/>
        </w:numPr>
        <w:contextualSpacing w:val="0"/>
        <w:rPr>
          <w:rFonts w:ascii="Arial" w:hAnsi="Arial" w:cs="Arial"/>
          <w:sz w:val="20"/>
          <w:szCs w:val="20"/>
        </w:rPr>
      </w:pPr>
      <w:r w:rsidRPr="00F70746">
        <w:rPr>
          <w:rFonts w:ascii="Arial" w:hAnsi="Arial" w:cs="Arial"/>
          <w:sz w:val="20"/>
          <w:szCs w:val="20"/>
        </w:rPr>
        <w:t>Sell debt</w:t>
      </w:r>
    </w:p>
    <w:p w14:paraId="368220D8" w14:textId="77777777" w:rsidR="00F70746" w:rsidRPr="00F70746" w:rsidRDefault="00F70746" w:rsidP="00F70746">
      <w:pPr>
        <w:pStyle w:val="ListParagraph"/>
        <w:numPr>
          <w:ilvl w:val="0"/>
          <w:numId w:val="16"/>
        </w:numPr>
        <w:contextualSpacing w:val="0"/>
        <w:rPr>
          <w:rFonts w:ascii="Arial" w:hAnsi="Arial" w:cs="Arial"/>
          <w:sz w:val="20"/>
          <w:szCs w:val="20"/>
        </w:rPr>
      </w:pPr>
      <w:r w:rsidRPr="00F70746">
        <w:rPr>
          <w:rFonts w:ascii="Arial" w:hAnsi="Arial" w:cs="Arial"/>
          <w:sz w:val="20"/>
          <w:szCs w:val="20"/>
        </w:rPr>
        <w:t>Refuse service due to unpaid medical bills</w:t>
      </w:r>
    </w:p>
    <w:p w14:paraId="2CA5281E" w14:textId="3932D2C4" w:rsidR="00F70746" w:rsidRPr="00457D72" w:rsidRDefault="00F70746" w:rsidP="00EE52B1">
      <w:pPr>
        <w:rPr>
          <w:rFonts w:ascii="Arial" w:hAnsi="Arial" w:cs="Arial"/>
          <w:sz w:val="20"/>
          <w:szCs w:val="20"/>
        </w:rPr>
      </w:pPr>
    </w:p>
    <w:p w14:paraId="1A15BA53" w14:textId="5EFA10D0" w:rsidR="00EE52B1" w:rsidRPr="00457D72" w:rsidRDefault="00EE52B1" w:rsidP="00EE52B1">
      <w:pPr>
        <w:rPr>
          <w:rFonts w:ascii="Arial" w:hAnsi="Arial" w:cs="Arial"/>
          <w:sz w:val="20"/>
          <w:szCs w:val="20"/>
        </w:rPr>
      </w:pPr>
      <w:r w:rsidRPr="00457D72">
        <w:rPr>
          <w:rFonts w:ascii="Arial" w:hAnsi="Arial" w:cs="Arial"/>
          <w:sz w:val="20"/>
          <w:szCs w:val="20"/>
        </w:rPr>
        <w:t>2</w:t>
      </w:r>
      <w:r w:rsidR="00F70746">
        <w:rPr>
          <w:rFonts w:ascii="Arial" w:hAnsi="Arial" w:cs="Arial"/>
          <w:sz w:val="20"/>
          <w:szCs w:val="20"/>
        </w:rPr>
        <w:t>2</w:t>
      </w:r>
      <w:r w:rsidRPr="00457D72">
        <w:rPr>
          <w:rFonts w:ascii="Arial" w:hAnsi="Arial" w:cs="Arial"/>
          <w:sz w:val="20"/>
          <w:szCs w:val="20"/>
        </w:rPr>
        <w:t xml:space="preserve">. A quarterly review of </w:t>
      </w:r>
      <w:r w:rsidR="00C95775" w:rsidRPr="00457D72">
        <w:rPr>
          <w:rFonts w:ascii="Arial" w:hAnsi="Arial" w:cs="Arial"/>
          <w:sz w:val="20"/>
          <w:szCs w:val="20"/>
        </w:rPr>
        <w:t>MSLC</w:t>
      </w:r>
      <w:r w:rsidRPr="00457D72">
        <w:rPr>
          <w:rFonts w:ascii="Arial" w:hAnsi="Arial" w:cs="Arial"/>
          <w:sz w:val="20"/>
          <w:szCs w:val="20"/>
        </w:rPr>
        <w:t xml:space="preserve"> patient accounts is completed by Patient Financial Services to ensure HFAL compliance.</w:t>
      </w:r>
    </w:p>
    <w:p w14:paraId="4E99C01E" w14:textId="77777777" w:rsidR="00EE52B1" w:rsidRPr="00457D72" w:rsidRDefault="00EE52B1" w:rsidP="00EE52B1">
      <w:pPr>
        <w:rPr>
          <w:rFonts w:ascii="Arial" w:hAnsi="Arial" w:cs="Arial"/>
          <w:sz w:val="20"/>
          <w:szCs w:val="20"/>
        </w:rPr>
      </w:pPr>
      <w:r w:rsidRPr="00457D72">
        <w:rPr>
          <w:rFonts w:ascii="Arial" w:hAnsi="Arial" w:cs="Arial"/>
          <w:sz w:val="20"/>
          <w:szCs w:val="20"/>
        </w:rPr>
        <w:t xml:space="preserve">  </w:t>
      </w:r>
    </w:p>
    <w:p w14:paraId="7B6C210D" w14:textId="271D92A1" w:rsidR="00EE52B1" w:rsidRPr="00457D72" w:rsidRDefault="00EE52B1" w:rsidP="00EE52B1">
      <w:pPr>
        <w:rPr>
          <w:rFonts w:ascii="Arial" w:hAnsi="Arial" w:cs="Arial"/>
          <w:sz w:val="20"/>
          <w:szCs w:val="20"/>
        </w:rPr>
      </w:pPr>
      <w:r w:rsidRPr="00457D72">
        <w:rPr>
          <w:rFonts w:ascii="Arial" w:hAnsi="Arial" w:cs="Arial"/>
          <w:sz w:val="20"/>
          <w:szCs w:val="20"/>
        </w:rPr>
        <w:t>2</w:t>
      </w:r>
      <w:r w:rsidR="00F70746">
        <w:rPr>
          <w:rFonts w:ascii="Arial" w:hAnsi="Arial" w:cs="Arial"/>
          <w:sz w:val="20"/>
          <w:szCs w:val="20"/>
        </w:rPr>
        <w:t>3</w:t>
      </w:r>
      <w:r w:rsidRPr="00457D72">
        <w:rPr>
          <w:rFonts w:ascii="Arial" w:hAnsi="Arial" w:cs="Arial"/>
          <w:sz w:val="20"/>
          <w:szCs w:val="20"/>
        </w:rPr>
        <w:t>. All conversation and/or correspondence related to an account will be documented in either,</w:t>
      </w:r>
    </w:p>
    <w:p w14:paraId="7E3CEDF9" w14:textId="22CA1A31" w:rsidR="00EE52B1" w:rsidRPr="00F70746" w:rsidRDefault="00EE52B1" w:rsidP="00EE52B1">
      <w:pPr>
        <w:rPr>
          <w:rFonts w:ascii="Arial" w:hAnsi="Arial" w:cs="Arial"/>
          <w:sz w:val="20"/>
          <w:szCs w:val="20"/>
        </w:rPr>
      </w:pPr>
      <w:r w:rsidRPr="00457D72">
        <w:rPr>
          <w:rFonts w:ascii="Arial" w:hAnsi="Arial" w:cs="Arial"/>
          <w:sz w:val="20"/>
          <w:szCs w:val="20"/>
        </w:rPr>
        <w:t xml:space="preserve"> </w:t>
      </w:r>
      <w:r w:rsidRPr="00F70746">
        <w:rPr>
          <w:rFonts w:ascii="Arial" w:hAnsi="Arial" w:cs="Arial"/>
          <w:sz w:val="20"/>
          <w:szCs w:val="20"/>
        </w:rPr>
        <w:t xml:space="preserve">The Patient Accounting system, </w:t>
      </w:r>
      <w:r w:rsidR="00C95775" w:rsidRPr="00F70746">
        <w:rPr>
          <w:rFonts w:ascii="Arial" w:hAnsi="Arial" w:cs="Arial"/>
          <w:sz w:val="20"/>
          <w:szCs w:val="20"/>
        </w:rPr>
        <w:t>MSLC’s</w:t>
      </w:r>
      <w:r w:rsidRPr="00F70746">
        <w:rPr>
          <w:rFonts w:ascii="Arial" w:hAnsi="Arial" w:cs="Arial"/>
          <w:sz w:val="20"/>
          <w:szCs w:val="20"/>
        </w:rPr>
        <w:t xml:space="preserve"> contracted </w:t>
      </w:r>
      <w:r w:rsidR="001E3A73" w:rsidRPr="00F70746">
        <w:rPr>
          <w:rFonts w:ascii="Arial" w:hAnsi="Arial" w:cs="Arial"/>
          <w:sz w:val="20"/>
          <w:szCs w:val="20"/>
        </w:rPr>
        <w:t>self-pay</w:t>
      </w:r>
      <w:r w:rsidRPr="00F70746">
        <w:rPr>
          <w:rFonts w:ascii="Arial" w:hAnsi="Arial" w:cs="Arial"/>
          <w:sz w:val="20"/>
          <w:szCs w:val="20"/>
        </w:rPr>
        <w:t xml:space="preserve"> vendor, and/or collection agencies systems.</w:t>
      </w:r>
    </w:p>
    <w:p w14:paraId="02826C36" w14:textId="77777777" w:rsidR="00EE52B1" w:rsidRPr="00F70746" w:rsidRDefault="00EE52B1" w:rsidP="00EE52B1">
      <w:pPr>
        <w:rPr>
          <w:rFonts w:ascii="Arial" w:hAnsi="Arial" w:cs="Arial"/>
          <w:sz w:val="20"/>
          <w:szCs w:val="20"/>
        </w:rPr>
      </w:pPr>
    </w:p>
    <w:p w14:paraId="475B3592" w14:textId="6B24D906" w:rsidR="00B261A1" w:rsidRPr="00457D72" w:rsidRDefault="00EE52B1">
      <w:pPr>
        <w:rPr>
          <w:rFonts w:ascii="Arial" w:hAnsi="Arial" w:cs="Arial"/>
          <w:sz w:val="20"/>
          <w:szCs w:val="20"/>
        </w:rPr>
      </w:pPr>
      <w:r w:rsidRPr="00F70746">
        <w:rPr>
          <w:rFonts w:ascii="Arial" w:hAnsi="Arial" w:cs="Arial"/>
          <w:sz w:val="20"/>
          <w:szCs w:val="20"/>
        </w:rPr>
        <w:t>2</w:t>
      </w:r>
      <w:r w:rsidR="00F70746" w:rsidRPr="00F70746">
        <w:rPr>
          <w:rFonts w:ascii="Arial" w:hAnsi="Arial" w:cs="Arial"/>
          <w:sz w:val="20"/>
          <w:szCs w:val="20"/>
        </w:rPr>
        <w:t>4</w:t>
      </w:r>
      <w:r w:rsidRPr="00F70746">
        <w:rPr>
          <w:rFonts w:ascii="Arial" w:hAnsi="Arial" w:cs="Arial"/>
          <w:sz w:val="20"/>
          <w:szCs w:val="20"/>
        </w:rPr>
        <w:t>.</w:t>
      </w:r>
      <w:r w:rsidR="001E3A73" w:rsidRPr="00F70746">
        <w:rPr>
          <w:rFonts w:ascii="Arial" w:hAnsi="Arial" w:cs="Arial"/>
          <w:sz w:val="20"/>
          <w:szCs w:val="20"/>
        </w:rPr>
        <w:t xml:space="preserve"> All financial assistance applications and supporting documentation will be maintained in a confidential and secure </w:t>
      </w:r>
      <w:r w:rsidR="00B261A1" w:rsidRPr="00F70746">
        <w:rPr>
          <w:rFonts w:ascii="Arial" w:hAnsi="Arial" w:cs="Arial"/>
          <w:sz w:val="20"/>
          <w:szCs w:val="20"/>
        </w:rPr>
        <w:t>manner</w:t>
      </w:r>
      <w:r w:rsidR="001E3A73" w:rsidRPr="00F70746">
        <w:rPr>
          <w:rFonts w:ascii="Arial" w:hAnsi="Arial" w:cs="Arial"/>
          <w:sz w:val="20"/>
          <w:szCs w:val="20"/>
        </w:rPr>
        <w:t xml:space="preserve">. Applications will be stored within the Patient Account Information System to ensure proper record retention </w:t>
      </w:r>
      <w:r w:rsidR="00B261A1" w:rsidRPr="00F70746">
        <w:rPr>
          <w:rFonts w:ascii="Arial" w:hAnsi="Arial" w:cs="Arial"/>
          <w:sz w:val="20"/>
          <w:szCs w:val="20"/>
        </w:rPr>
        <w:t>and accessibility for future reference or review. Only the financial assistance determination letter will be scanned into the patient’s medical record/chart.</w:t>
      </w:r>
      <w:r w:rsidR="00B261A1" w:rsidRPr="00457D72">
        <w:rPr>
          <w:rFonts w:ascii="Arial" w:hAnsi="Arial" w:cs="Arial"/>
          <w:sz w:val="20"/>
          <w:szCs w:val="20"/>
        </w:rPr>
        <w:t xml:space="preserve"> </w:t>
      </w:r>
    </w:p>
    <w:p w14:paraId="60E015D0" w14:textId="77777777" w:rsidR="00B03DC0" w:rsidRDefault="00B03DC0">
      <w:pPr>
        <w:rPr>
          <w:color w:val="FF0000"/>
        </w:rPr>
      </w:pPr>
    </w:p>
    <w:p w14:paraId="25F97BB1" w14:textId="77777777" w:rsidR="0005440A" w:rsidRDefault="0005440A"/>
    <w:p w14:paraId="6F0AF3B7" w14:textId="77777777" w:rsidR="0005440A" w:rsidRDefault="0005440A" w:rsidP="0005440A">
      <w:pPr>
        <w:rPr>
          <w:rFonts w:ascii="Arial" w:hAnsi="Arial" w:cs="Arial"/>
          <w:b/>
          <w:bCs/>
          <w:sz w:val="20"/>
          <w:u w:val="single"/>
        </w:rPr>
      </w:pPr>
    </w:p>
    <w:p w14:paraId="12349916" w14:textId="186712CB" w:rsidR="0005440A" w:rsidRPr="007D3F4C" w:rsidRDefault="0005440A" w:rsidP="0005440A">
      <w:pPr>
        <w:rPr>
          <w:rFonts w:ascii="Arial" w:hAnsi="Arial" w:cs="Arial"/>
          <w:sz w:val="20"/>
        </w:rPr>
      </w:pPr>
      <w:r w:rsidRPr="007D3F4C">
        <w:rPr>
          <w:rFonts w:ascii="Arial" w:hAnsi="Arial" w:cs="Arial"/>
          <w:b/>
          <w:bCs/>
          <w:sz w:val="20"/>
          <w:u w:val="single"/>
        </w:rPr>
        <w:t xml:space="preserve">Date Policy </w:t>
      </w:r>
      <w:r>
        <w:rPr>
          <w:rFonts w:ascii="Arial" w:hAnsi="Arial" w:cs="Arial"/>
          <w:b/>
          <w:bCs/>
          <w:sz w:val="20"/>
          <w:u w:val="single"/>
        </w:rPr>
        <w:t>t</w:t>
      </w:r>
      <w:r w:rsidRPr="007D3F4C">
        <w:rPr>
          <w:rFonts w:ascii="Arial" w:hAnsi="Arial" w:cs="Arial"/>
          <w:b/>
          <w:bCs/>
          <w:sz w:val="20"/>
          <w:u w:val="single"/>
        </w:rPr>
        <w:t>o Be Reviewed:</w:t>
      </w:r>
      <w:r w:rsidRPr="007D3F4C">
        <w:rPr>
          <w:rFonts w:ascii="Arial" w:hAnsi="Arial" w:cs="Arial"/>
          <w:sz w:val="20"/>
        </w:rPr>
        <w:t xml:space="preserve"> </w:t>
      </w:r>
      <w:r w:rsidR="00B00159">
        <w:rPr>
          <w:rFonts w:ascii="Arial" w:hAnsi="Arial" w:cs="Arial"/>
          <w:i/>
          <w:sz w:val="20"/>
        </w:rPr>
        <w:t>0</w:t>
      </w:r>
      <w:r w:rsidR="00561E4D">
        <w:rPr>
          <w:rFonts w:ascii="Arial" w:hAnsi="Arial" w:cs="Arial"/>
          <w:i/>
          <w:sz w:val="20"/>
        </w:rPr>
        <w:t>2</w:t>
      </w:r>
      <w:r w:rsidR="00B00159">
        <w:rPr>
          <w:rFonts w:ascii="Arial" w:hAnsi="Arial" w:cs="Arial"/>
          <w:i/>
          <w:sz w:val="20"/>
        </w:rPr>
        <w:t>/2</w:t>
      </w:r>
      <w:r w:rsidR="00660428">
        <w:rPr>
          <w:rFonts w:ascii="Arial" w:hAnsi="Arial" w:cs="Arial"/>
          <w:i/>
          <w:sz w:val="20"/>
        </w:rPr>
        <w:t>7</w:t>
      </w:r>
    </w:p>
    <w:p w14:paraId="06E1A029" w14:textId="77777777" w:rsidR="0005440A" w:rsidRDefault="0005440A"/>
    <w:sectPr w:rsidR="0005440A" w:rsidSect="00CC3AE5">
      <w:pgSz w:w="12240" w:h="15840"/>
      <w:pgMar w:top="81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873"/>
    <w:multiLevelType w:val="hybridMultilevel"/>
    <w:tmpl w:val="D76E1FE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F2E4C90"/>
    <w:multiLevelType w:val="hybridMultilevel"/>
    <w:tmpl w:val="05CE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B3306"/>
    <w:multiLevelType w:val="hybridMultilevel"/>
    <w:tmpl w:val="A1C81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884083"/>
    <w:multiLevelType w:val="hybridMultilevel"/>
    <w:tmpl w:val="611283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B7E28ED"/>
    <w:multiLevelType w:val="hybridMultilevel"/>
    <w:tmpl w:val="74EA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C4DD2"/>
    <w:multiLevelType w:val="hybridMultilevel"/>
    <w:tmpl w:val="195C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BB5837"/>
    <w:multiLevelType w:val="hybridMultilevel"/>
    <w:tmpl w:val="E6FC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50004"/>
    <w:multiLevelType w:val="hybridMultilevel"/>
    <w:tmpl w:val="7974C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130F13"/>
    <w:multiLevelType w:val="hybridMultilevel"/>
    <w:tmpl w:val="E214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B7FD8"/>
    <w:multiLevelType w:val="hybridMultilevel"/>
    <w:tmpl w:val="964A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135F5"/>
    <w:multiLevelType w:val="hybridMultilevel"/>
    <w:tmpl w:val="97F40CBC"/>
    <w:lvl w:ilvl="0" w:tplc="E3DE52B8">
      <w:start w:val="1"/>
      <w:numFmt w:val="decimal"/>
      <w:lvlText w:val="%1."/>
      <w:lvlJc w:val="left"/>
      <w:pPr>
        <w:ind w:left="690" w:hanging="600"/>
      </w:pPr>
      <w:rPr>
        <w:rFonts w:ascii="Times New Roman" w:hAnsi="Times New Roman" w:cs="Times New Roman" w:hint="default"/>
        <w:b w:val="0"/>
        <w:bCs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84973BA"/>
    <w:multiLevelType w:val="hybridMultilevel"/>
    <w:tmpl w:val="0BDC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885935"/>
    <w:multiLevelType w:val="hybridMultilevel"/>
    <w:tmpl w:val="1762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F80F4F"/>
    <w:multiLevelType w:val="hybridMultilevel"/>
    <w:tmpl w:val="085E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20583"/>
    <w:multiLevelType w:val="hybridMultilevel"/>
    <w:tmpl w:val="3354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810548">
    <w:abstractNumId w:val="4"/>
  </w:num>
  <w:num w:numId="2" w16cid:durableId="1064836873">
    <w:abstractNumId w:val="9"/>
  </w:num>
  <w:num w:numId="3" w16cid:durableId="857889346">
    <w:abstractNumId w:val="12"/>
  </w:num>
  <w:num w:numId="4" w16cid:durableId="616065462">
    <w:abstractNumId w:val="7"/>
  </w:num>
  <w:num w:numId="5" w16cid:durableId="964846403">
    <w:abstractNumId w:val="3"/>
  </w:num>
  <w:num w:numId="6" w16cid:durableId="597756144">
    <w:abstractNumId w:val="14"/>
  </w:num>
  <w:num w:numId="7" w16cid:durableId="1362366806">
    <w:abstractNumId w:val="8"/>
  </w:num>
  <w:num w:numId="8" w16cid:durableId="600452425">
    <w:abstractNumId w:val="1"/>
  </w:num>
  <w:num w:numId="9" w16cid:durableId="15248273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2463272">
    <w:abstractNumId w:val="5"/>
  </w:num>
  <w:num w:numId="11" w16cid:durableId="540750184">
    <w:abstractNumId w:val="2"/>
  </w:num>
  <w:num w:numId="12" w16cid:durableId="2091537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7199138">
    <w:abstractNumId w:val="6"/>
  </w:num>
  <w:num w:numId="14" w16cid:durableId="1056971472">
    <w:abstractNumId w:val="0"/>
  </w:num>
  <w:num w:numId="15" w16cid:durableId="1523393767">
    <w:abstractNumId w:val="11"/>
  </w:num>
  <w:num w:numId="16" w16cid:durableId="2136021556">
    <w:abstractNumId w:val="13"/>
  </w:num>
  <w:num w:numId="17" w16cid:durableId="15215518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B1"/>
    <w:rsid w:val="0000032A"/>
    <w:rsid w:val="00003777"/>
    <w:rsid w:val="000065C2"/>
    <w:rsid w:val="00007C80"/>
    <w:rsid w:val="00010E91"/>
    <w:rsid w:val="00011565"/>
    <w:rsid w:val="0001225A"/>
    <w:rsid w:val="000161D4"/>
    <w:rsid w:val="000200CC"/>
    <w:rsid w:val="000234DB"/>
    <w:rsid w:val="00023F64"/>
    <w:rsid w:val="00024A55"/>
    <w:rsid w:val="00026519"/>
    <w:rsid w:val="00030291"/>
    <w:rsid w:val="0003254D"/>
    <w:rsid w:val="000328EC"/>
    <w:rsid w:val="00033240"/>
    <w:rsid w:val="000360D2"/>
    <w:rsid w:val="00036EB6"/>
    <w:rsid w:val="0004319E"/>
    <w:rsid w:val="000436EA"/>
    <w:rsid w:val="00044C9C"/>
    <w:rsid w:val="00052306"/>
    <w:rsid w:val="00053061"/>
    <w:rsid w:val="0005440A"/>
    <w:rsid w:val="00054E9A"/>
    <w:rsid w:val="000579A3"/>
    <w:rsid w:val="00060B2C"/>
    <w:rsid w:val="00060CD1"/>
    <w:rsid w:val="0006440A"/>
    <w:rsid w:val="0006534F"/>
    <w:rsid w:val="000676AE"/>
    <w:rsid w:val="0007155C"/>
    <w:rsid w:val="00071A0B"/>
    <w:rsid w:val="0007647C"/>
    <w:rsid w:val="000832BC"/>
    <w:rsid w:val="00083404"/>
    <w:rsid w:val="0008464A"/>
    <w:rsid w:val="0008574E"/>
    <w:rsid w:val="000872BB"/>
    <w:rsid w:val="00092B17"/>
    <w:rsid w:val="00093810"/>
    <w:rsid w:val="000A5B64"/>
    <w:rsid w:val="000A657E"/>
    <w:rsid w:val="000A65C9"/>
    <w:rsid w:val="000A713B"/>
    <w:rsid w:val="000B029B"/>
    <w:rsid w:val="000B3012"/>
    <w:rsid w:val="000B6C90"/>
    <w:rsid w:val="000C1FA4"/>
    <w:rsid w:val="000C2BEC"/>
    <w:rsid w:val="000C3757"/>
    <w:rsid w:val="000C422D"/>
    <w:rsid w:val="000C6956"/>
    <w:rsid w:val="000C7703"/>
    <w:rsid w:val="000C7BB2"/>
    <w:rsid w:val="000D02FD"/>
    <w:rsid w:val="000D0F1B"/>
    <w:rsid w:val="000D18FB"/>
    <w:rsid w:val="000D33B0"/>
    <w:rsid w:val="000D61B0"/>
    <w:rsid w:val="000E0880"/>
    <w:rsid w:val="000E1DE1"/>
    <w:rsid w:val="000E23D3"/>
    <w:rsid w:val="000E2ACE"/>
    <w:rsid w:val="000E5074"/>
    <w:rsid w:val="000F0010"/>
    <w:rsid w:val="000F6BFA"/>
    <w:rsid w:val="000F6E27"/>
    <w:rsid w:val="000F72AD"/>
    <w:rsid w:val="000F789D"/>
    <w:rsid w:val="0010113F"/>
    <w:rsid w:val="00101A6C"/>
    <w:rsid w:val="00102B14"/>
    <w:rsid w:val="00105BDE"/>
    <w:rsid w:val="001108FA"/>
    <w:rsid w:val="00112A6B"/>
    <w:rsid w:val="00117827"/>
    <w:rsid w:val="00117D78"/>
    <w:rsid w:val="00120BC6"/>
    <w:rsid w:val="00121EF5"/>
    <w:rsid w:val="001225E4"/>
    <w:rsid w:val="001238EF"/>
    <w:rsid w:val="0012502F"/>
    <w:rsid w:val="001252DB"/>
    <w:rsid w:val="00130248"/>
    <w:rsid w:val="00133420"/>
    <w:rsid w:val="00142B4D"/>
    <w:rsid w:val="00144340"/>
    <w:rsid w:val="00145538"/>
    <w:rsid w:val="0014626B"/>
    <w:rsid w:val="001466C4"/>
    <w:rsid w:val="00154C89"/>
    <w:rsid w:val="00154FF1"/>
    <w:rsid w:val="00157BC7"/>
    <w:rsid w:val="0016179A"/>
    <w:rsid w:val="00163418"/>
    <w:rsid w:val="001634CF"/>
    <w:rsid w:val="00164412"/>
    <w:rsid w:val="0017058A"/>
    <w:rsid w:val="00173195"/>
    <w:rsid w:val="0017587C"/>
    <w:rsid w:val="0018058A"/>
    <w:rsid w:val="00181A38"/>
    <w:rsid w:val="001836AC"/>
    <w:rsid w:val="00192114"/>
    <w:rsid w:val="00193804"/>
    <w:rsid w:val="001A122C"/>
    <w:rsid w:val="001A133E"/>
    <w:rsid w:val="001A1489"/>
    <w:rsid w:val="001A37BC"/>
    <w:rsid w:val="001A5163"/>
    <w:rsid w:val="001A6D7F"/>
    <w:rsid w:val="001B0318"/>
    <w:rsid w:val="001B33C3"/>
    <w:rsid w:val="001B432B"/>
    <w:rsid w:val="001B4829"/>
    <w:rsid w:val="001B7BC1"/>
    <w:rsid w:val="001C6EC7"/>
    <w:rsid w:val="001C7610"/>
    <w:rsid w:val="001C7C89"/>
    <w:rsid w:val="001D0B45"/>
    <w:rsid w:val="001D141B"/>
    <w:rsid w:val="001D1B7A"/>
    <w:rsid w:val="001D3CEC"/>
    <w:rsid w:val="001D578A"/>
    <w:rsid w:val="001D7D32"/>
    <w:rsid w:val="001E13F6"/>
    <w:rsid w:val="001E2428"/>
    <w:rsid w:val="001E3A73"/>
    <w:rsid w:val="001E5189"/>
    <w:rsid w:val="001E5FB2"/>
    <w:rsid w:val="001E6B88"/>
    <w:rsid w:val="001F1CFC"/>
    <w:rsid w:val="001F2E6F"/>
    <w:rsid w:val="001F35DA"/>
    <w:rsid w:val="001F45A0"/>
    <w:rsid w:val="00200022"/>
    <w:rsid w:val="00200AFA"/>
    <w:rsid w:val="002014AC"/>
    <w:rsid w:val="00201C0D"/>
    <w:rsid w:val="00202270"/>
    <w:rsid w:val="00203394"/>
    <w:rsid w:val="00204A6F"/>
    <w:rsid w:val="00211821"/>
    <w:rsid w:val="002126C1"/>
    <w:rsid w:val="00213201"/>
    <w:rsid w:val="00217E12"/>
    <w:rsid w:val="00217E75"/>
    <w:rsid w:val="00224CA5"/>
    <w:rsid w:val="00231AD3"/>
    <w:rsid w:val="0024145B"/>
    <w:rsid w:val="00241D3C"/>
    <w:rsid w:val="002426DB"/>
    <w:rsid w:val="00243FF1"/>
    <w:rsid w:val="00244200"/>
    <w:rsid w:val="002460E9"/>
    <w:rsid w:val="002528C0"/>
    <w:rsid w:val="00256A81"/>
    <w:rsid w:val="00257599"/>
    <w:rsid w:val="0026288E"/>
    <w:rsid w:val="00266EA6"/>
    <w:rsid w:val="002714A7"/>
    <w:rsid w:val="00275C09"/>
    <w:rsid w:val="002800A9"/>
    <w:rsid w:val="002816E2"/>
    <w:rsid w:val="00284A48"/>
    <w:rsid w:val="00286D56"/>
    <w:rsid w:val="00287691"/>
    <w:rsid w:val="002916A5"/>
    <w:rsid w:val="002938F4"/>
    <w:rsid w:val="002961A7"/>
    <w:rsid w:val="002A1A96"/>
    <w:rsid w:val="002A347F"/>
    <w:rsid w:val="002A39B9"/>
    <w:rsid w:val="002A69D8"/>
    <w:rsid w:val="002A6B6F"/>
    <w:rsid w:val="002A7EDB"/>
    <w:rsid w:val="002B4316"/>
    <w:rsid w:val="002B528A"/>
    <w:rsid w:val="002B5B10"/>
    <w:rsid w:val="002B5D47"/>
    <w:rsid w:val="002B6FE6"/>
    <w:rsid w:val="002B767B"/>
    <w:rsid w:val="002C31FB"/>
    <w:rsid w:val="002C718F"/>
    <w:rsid w:val="002D0B18"/>
    <w:rsid w:val="002D3438"/>
    <w:rsid w:val="002D6593"/>
    <w:rsid w:val="002E15B4"/>
    <w:rsid w:val="002E2AD2"/>
    <w:rsid w:val="002E4DA3"/>
    <w:rsid w:val="002F00DF"/>
    <w:rsid w:val="002F3FC2"/>
    <w:rsid w:val="002F589A"/>
    <w:rsid w:val="002F68A8"/>
    <w:rsid w:val="0030227A"/>
    <w:rsid w:val="0031005B"/>
    <w:rsid w:val="003114CC"/>
    <w:rsid w:val="00311751"/>
    <w:rsid w:val="00312E2F"/>
    <w:rsid w:val="003223C7"/>
    <w:rsid w:val="00323117"/>
    <w:rsid w:val="00323A08"/>
    <w:rsid w:val="00325765"/>
    <w:rsid w:val="00327696"/>
    <w:rsid w:val="003330D2"/>
    <w:rsid w:val="00337511"/>
    <w:rsid w:val="003402A4"/>
    <w:rsid w:val="003409A2"/>
    <w:rsid w:val="00343192"/>
    <w:rsid w:val="00343F09"/>
    <w:rsid w:val="00344AF5"/>
    <w:rsid w:val="003462A0"/>
    <w:rsid w:val="00350B61"/>
    <w:rsid w:val="00352776"/>
    <w:rsid w:val="00352E14"/>
    <w:rsid w:val="00355ECC"/>
    <w:rsid w:val="00356A31"/>
    <w:rsid w:val="00357D16"/>
    <w:rsid w:val="00364D75"/>
    <w:rsid w:val="00366866"/>
    <w:rsid w:val="00370724"/>
    <w:rsid w:val="00370B43"/>
    <w:rsid w:val="00374A9F"/>
    <w:rsid w:val="003767AA"/>
    <w:rsid w:val="00377A65"/>
    <w:rsid w:val="00380BB4"/>
    <w:rsid w:val="00384970"/>
    <w:rsid w:val="00384DD9"/>
    <w:rsid w:val="00386463"/>
    <w:rsid w:val="003866B9"/>
    <w:rsid w:val="003878E7"/>
    <w:rsid w:val="0039008A"/>
    <w:rsid w:val="0039092D"/>
    <w:rsid w:val="0039255B"/>
    <w:rsid w:val="0039353F"/>
    <w:rsid w:val="00394733"/>
    <w:rsid w:val="00396800"/>
    <w:rsid w:val="003968A1"/>
    <w:rsid w:val="003A2685"/>
    <w:rsid w:val="003A2ED7"/>
    <w:rsid w:val="003A6EEA"/>
    <w:rsid w:val="003B0775"/>
    <w:rsid w:val="003B5810"/>
    <w:rsid w:val="003B6357"/>
    <w:rsid w:val="003C062E"/>
    <w:rsid w:val="003C06B0"/>
    <w:rsid w:val="003C1A0F"/>
    <w:rsid w:val="003C1BEC"/>
    <w:rsid w:val="003C2A57"/>
    <w:rsid w:val="003C3A7A"/>
    <w:rsid w:val="003C6B91"/>
    <w:rsid w:val="003C6BEF"/>
    <w:rsid w:val="003C7394"/>
    <w:rsid w:val="003D0B9B"/>
    <w:rsid w:val="003D1162"/>
    <w:rsid w:val="003D1B51"/>
    <w:rsid w:val="003D1D99"/>
    <w:rsid w:val="003D3712"/>
    <w:rsid w:val="003D6294"/>
    <w:rsid w:val="003E7652"/>
    <w:rsid w:val="003F0F00"/>
    <w:rsid w:val="003F17CB"/>
    <w:rsid w:val="003F2409"/>
    <w:rsid w:val="003F4AC3"/>
    <w:rsid w:val="00403FEE"/>
    <w:rsid w:val="00405435"/>
    <w:rsid w:val="00405F2D"/>
    <w:rsid w:val="004105CF"/>
    <w:rsid w:val="0041076F"/>
    <w:rsid w:val="00411722"/>
    <w:rsid w:val="00412915"/>
    <w:rsid w:val="0041429B"/>
    <w:rsid w:val="00415AD8"/>
    <w:rsid w:val="00421A04"/>
    <w:rsid w:val="004245B7"/>
    <w:rsid w:val="00424E64"/>
    <w:rsid w:val="004318A0"/>
    <w:rsid w:val="0043609E"/>
    <w:rsid w:val="0044155B"/>
    <w:rsid w:val="0044338C"/>
    <w:rsid w:val="004437AE"/>
    <w:rsid w:val="004466D9"/>
    <w:rsid w:val="00446D10"/>
    <w:rsid w:val="00447694"/>
    <w:rsid w:val="00447C95"/>
    <w:rsid w:val="004535F4"/>
    <w:rsid w:val="00455ACA"/>
    <w:rsid w:val="00456689"/>
    <w:rsid w:val="00457A2E"/>
    <w:rsid w:val="00457D72"/>
    <w:rsid w:val="0046009F"/>
    <w:rsid w:val="004614CA"/>
    <w:rsid w:val="0046265C"/>
    <w:rsid w:val="0046273D"/>
    <w:rsid w:val="00463ABF"/>
    <w:rsid w:val="004664F0"/>
    <w:rsid w:val="00466954"/>
    <w:rsid w:val="00466CA4"/>
    <w:rsid w:val="004708C1"/>
    <w:rsid w:val="00471188"/>
    <w:rsid w:val="004718CB"/>
    <w:rsid w:val="00477416"/>
    <w:rsid w:val="004776B3"/>
    <w:rsid w:val="00481F51"/>
    <w:rsid w:val="00485EA4"/>
    <w:rsid w:val="00486053"/>
    <w:rsid w:val="00493B66"/>
    <w:rsid w:val="00495AC0"/>
    <w:rsid w:val="004964C8"/>
    <w:rsid w:val="0049685F"/>
    <w:rsid w:val="004A0700"/>
    <w:rsid w:val="004A2E22"/>
    <w:rsid w:val="004A3836"/>
    <w:rsid w:val="004A7FFA"/>
    <w:rsid w:val="004B1963"/>
    <w:rsid w:val="004B2D3A"/>
    <w:rsid w:val="004C0CB3"/>
    <w:rsid w:val="004C3400"/>
    <w:rsid w:val="004C4DA2"/>
    <w:rsid w:val="004C5049"/>
    <w:rsid w:val="004C5E3E"/>
    <w:rsid w:val="004D0927"/>
    <w:rsid w:val="004D5268"/>
    <w:rsid w:val="004E0168"/>
    <w:rsid w:val="004E20EB"/>
    <w:rsid w:val="004E294D"/>
    <w:rsid w:val="004E36AC"/>
    <w:rsid w:val="004E44DB"/>
    <w:rsid w:val="004E552A"/>
    <w:rsid w:val="004E57D2"/>
    <w:rsid w:val="004E5C92"/>
    <w:rsid w:val="004E6264"/>
    <w:rsid w:val="004F1B03"/>
    <w:rsid w:val="004F31DB"/>
    <w:rsid w:val="005006A1"/>
    <w:rsid w:val="00500E7F"/>
    <w:rsid w:val="005013C4"/>
    <w:rsid w:val="005026B0"/>
    <w:rsid w:val="005041F8"/>
    <w:rsid w:val="00505693"/>
    <w:rsid w:val="005143F4"/>
    <w:rsid w:val="005149B1"/>
    <w:rsid w:val="00514B77"/>
    <w:rsid w:val="00514D5D"/>
    <w:rsid w:val="005156A2"/>
    <w:rsid w:val="00520A3E"/>
    <w:rsid w:val="00521ADD"/>
    <w:rsid w:val="0052231C"/>
    <w:rsid w:val="0052610E"/>
    <w:rsid w:val="00527441"/>
    <w:rsid w:val="00527CBF"/>
    <w:rsid w:val="0053020C"/>
    <w:rsid w:val="005308C7"/>
    <w:rsid w:val="00530957"/>
    <w:rsid w:val="00531401"/>
    <w:rsid w:val="00534B17"/>
    <w:rsid w:val="005366F6"/>
    <w:rsid w:val="00537313"/>
    <w:rsid w:val="00540419"/>
    <w:rsid w:val="00544A4B"/>
    <w:rsid w:val="00551B44"/>
    <w:rsid w:val="0055426F"/>
    <w:rsid w:val="00554A5C"/>
    <w:rsid w:val="00557B32"/>
    <w:rsid w:val="0056082A"/>
    <w:rsid w:val="0056188F"/>
    <w:rsid w:val="00561E4D"/>
    <w:rsid w:val="005635C8"/>
    <w:rsid w:val="00563666"/>
    <w:rsid w:val="00564E8E"/>
    <w:rsid w:val="00570ED7"/>
    <w:rsid w:val="00571F09"/>
    <w:rsid w:val="005724E3"/>
    <w:rsid w:val="005778B7"/>
    <w:rsid w:val="00581104"/>
    <w:rsid w:val="005812D3"/>
    <w:rsid w:val="00582143"/>
    <w:rsid w:val="005865FA"/>
    <w:rsid w:val="00591E97"/>
    <w:rsid w:val="00593A44"/>
    <w:rsid w:val="005A14D0"/>
    <w:rsid w:val="005A386B"/>
    <w:rsid w:val="005B0689"/>
    <w:rsid w:val="005B24C1"/>
    <w:rsid w:val="005B2830"/>
    <w:rsid w:val="005B3188"/>
    <w:rsid w:val="005B7AC0"/>
    <w:rsid w:val="005B7F6E"/>
    <w:rsid w:val="005C165A"/>
    <w:rsid w:val="005C1E65"/>
    <w:rsid w:val="005C7748"/>
    <w:rsid w:val="005D0BFC"/>
    <w:rsid w:val="005D0C32"/>
    <w:rsid w:val="005D1127"/>
    <w:rsid w:val="005D21C9"/>
    <w:rsid w:val="005D66B8"/>
    <w:rsid w:val="005D77E9"/>
    <w:rsid w:val="005E0510"/>
    <w:rsid w:val="005E37E0"/>
    <w:rsid w:val="005E4850"/>
    <w:rsid w:val="005E4AD8"/>
    <w:rsid w:val="005F1252"/>
    <w:rsid w:val="005F1336"/>
    <w:rsid w:val="005F30E5"/>
    <w:rsid w:val="005F37EA"/>
    <w:rsid w:val="005F4382"/>
    <w:rsid w:val="005F4858"/>
    <w:rsid w:val="005F6CB7"/>
    <w:rsid w:val="005F6D95"/>
    <w:rsid w:val="00604229"/>
    <w:rsid w:val="00610988"/>
    <w:rsid w:val="006116A7"/>
    <w:rsid w:val="006140F5"/>
    <w:rsid w:val="006150CB"/>
    <w:rsid w:val="00620990"/>
    <w:rsid w:val="00621232"/>
    <w:rsid w:val="00622297"/>
    <w:rsid w:val="00622AE6"/>
    <w:rsid w:val="00623449"/>
    <w:rsid w:val="00623EE6"/>
    <w:rsid w:val="006244DB"/>
    <w:rsid w:val="00624D92"/>
    <w:rsid w:val="00627263"/>
    <w:rsid w:val="0063418D"/>
    <w:rsid w:val="00636316"/>
    <w:rsid w:val="0064010B"/>
    <w:rsid w:val="006440B6"/>
    <w:rsid w:val="0064602D"/>
    <w:rsid w:val="00652DCE"/>
    <w:rsid w:val="00653FA4"/>
    <w:rsid w:val="00654F92"/>
    <w:rsid w:val="00660428"/>
    <w:rsid w:val="006625EF"/>
    <w:rsid w:val="00666784"/>
    <w:rsid w:val="00666B5B"/>
    <w:rsid w:val="00671CC4"/>
    <w:rsid w:val="00672CA0"/>
    <w:rsid w:val="00673588"/>
    <w:rsid w:val="006749CD"/>
    <w:rsid w:val="00675611"/>
    <w:rsid w:val="00676C99"/>
    <w:rsid w:val="006778A2"/>
    <w:rsid w:val="00681A5A"/>
    <w:rsid w:val="00682086"/>
    <w:rsid w:val="00682581"/>
    <w:rsid w:val="00682CA2"/>
    <w:rsid w:val="00684B7C"/>
    <w:rsid w:val="006869D2"/>
    <w:rsid w:val="00687016"/>
    <w:rsid w:val="006901E0"/>
    <w:rsid w:val="006920A7"/>
    <w:rsid w:val="00695085"/>
    <w:rsid w:val="0069587D"/>
    <w:rsid w:val="00696FF5"/>
    <w:rsid w:val="006A1332"/>
    <w:rsid w:val="006A3F87"/>
    <w:rsid w:val="006A624A"/>
    <w:rsid w:val="006A7251"/>
    <w:rsid w:val="006A7A45"/>
    <w:rsid w:val="006B0FA7"/>
    <w:rsid w:val="006B27CB"/>
    <w:rsid w:val="006B52D6"/>
    <w:rsid w:val="006B5305"/>
    <w:rsid w:val="006B603D"/>
    <w:rsid w:val="006C554C"/>
    <w:rsid w:val="006D2C99"/>
    <w:rsid w:val="006D3215"/>
    <w:rsid w:val="006D4351"/>
    <w:rsid w:val="006D54CA"/>
    <w:rsid w:val="006E04FD"/>
    <w:rsid w:val="006E098A"/>
    <w:rsid w:val="006E0F93"/>
    <w:rsid w:val="006E6174"/>
    <w:rsid w:val="006F1A9E"/>
    <w:rsid w:val="006F5E21"/>
    <w:rsid w:val="007030CA"/>
    <w:rsid w:val="0070327F"/>
    <w:rsid w:val="00705DDA"/>
    <w:rsid w:val="007105AF"/>
    <w:rsid w:val="00710C6F"/>
    <w:rsid w:val="007126A1"/>
    <w:rsid w:val="00717DEA"/>
    <w:rsid w:val="00727330"/>
    <w:rsid w:val="007277B5"/>
    <w:rsid w:val="00731271"/>
    <w:rsid w:val="0073174F"/>
    <w:rsid w:val="007331D7"/>
    <w:rsid w:val="0073734C"/>
    <w:rsid w:val="0074300E"/>
    <w:rsid w:val="007514B6"/>
    <w:rsid w:val="00751727"/>
    <w:rsid w:val="00756224"/>
    <w:rsid w:val="00761BA3"/>
    <w:rsid w:val="00761F59"/>
    <w:rsid w:val="00766DFA"/>
    <w:rsid w:val="00771BE5"/>
    <w:rsid w:val="00773CFC"/>
    <w:rsid w:val="00773EE0"/>
    <w:rsid w:val="007766A8"/>
    <w:rsid w:val="00780C63"/>
    <w:rsid w:val="007833C5"/>
    <w:rsid w:val="00784AAA"/>
    <w:rsid w:val="007858E8"/>
    <w:rsid w:val="0078695F"/>
    <w:rsid w:val="0079008E"/>
    <w:rsid w:val="00790B14"/>
    <w:rsid w:val="0079125E"/>
    <w:rsid w:val="00793D06"/>
    <w:rsid w:val="007976DA"/>
    <w:rsid w:val="00797788"/>
    <w:rsid w:val="007A5119"/>
    <w:rsid w:val="007A6A3B"/>
    <w:rsid w:val="007B1D56"/>
    <w:rsid w:val="007B2D78"/>
    <w:rsid w:val="007B5164"/>
    <w:rsid w:val="007C131C"/>
    <w:rsid w:val="007C396E"/>
    <w:rsid w:val="007C504B"/>
    <w:rsid w:val="007C5BB5"/>
    <w:rsid w:val="007C606A"/>
    <w:rsid w:val="007C6FC0"/>
    <w:rsid w:val="007D101B"/>
    <w:rsid w:val="007D1BA1"/>
    <w:rsid w:val="007D3DFF"/>
    <w:rsid w:val="007D701F"/>
    <w:rsid w:val="007E2B26"/>
    <w:rsid w:val="007E36C9"/>
    <w:rsid w:val="007E3B43"/>
    <w:rsid w:val="007E6ED7"/>
    <w:rsid w:val="007F0DA3"/>
    <w:rsid w:val="007F1087"/>
    <w:rsid w:val="007F6DC8"/>
    <w:rsid w:val="00801342"/>
    <w:rsid w:val="00803991"/>
    <w:rsid w:val="0080417F"/>
    <w:rsid w:val="00804731"/>
    <w:rsid w:val="00804CC1"/>
    <w:rsid w:val="008051FE"/>
    <w:rsid w:val="008078CB"/>
    <w:rsid w:val="008137A3"/>
    <w:rsid w:val="008178F4"/>
    <w:rsid w:val="00822451"/>
    <w:rsid w:val="00823A0E"/>
    <w:rsid w:val="00824CDA"/>
    <w:rsid w:val="00830292"/>
    <w:rsid w:val="0083079C"/>
    <w:rsid w:val="008353D3"/>
    <w:rsid w:val="00836516"/>
    <w:rsid w:val="0084157B"/>
    <w:rsid w:val="00862864"/>
    <w:rsid w:val="00864239"/>
    <w:rsid w:val="0086784B"/>
    <w:rsid w:val="00872553"/>
    <w:rsid w:val="00874B47"/>
    <w:rsid w:val="008769D5"/>
    <w:rsid w:val="008803A0"/>
    <w:rsid w:val="008873D7"/>
    <w:rsid w:val="008904D3"/>
    <w:rsid w:val="008928F2"/>
    <w:rsid w:val="00894BF3"/>
    <w:rsid w:val="0089602A"/>
    <w:rsid w:val="00897B3A"/>
    <w:rsid w:val="008A01B4"/>
    <w:rsid w:val="008A07F3"/>
    <w:rsid w:val="008A28DD"/>
    <w:rsid w:val="008A56AD"/>
    <w:rsid w:val="008B0888"/>
    <w:rsid w:val="008B6714"/>
    <w:rsid w:val="008D008E"/>
    <w:rsid w:val="008D17DF"/>
    <w:rsid w:val="008D455F"/>
    <w:rsid w:val="008E0076"/>
    <w:rsid w:val="008E0D9A"/>
    <w:rsid w:val="008E1357"/>
    <w:rsid w:val="008E144F"/>
    <w:rsid w:val="008E2915"/>
    <w:rsid w:val="008E3B5D"/>
    <w:rsid w:val="008E542D"/>
    <w:rsid w:val="008E5EF6"/>
    <w:rsid w:val="008F687E"/>
    <w:rsid w:val="008F6B3F"/>
    <w:rsid w:val="008F7BC0"/>
    <w:rsid w:val="00900C81"/>
    <w:rsid w:val="0090456D"/>
    <w:rsid w:val="00904733"/>
    <w:rsid w:val="009224EB"/>
    <w:rsid w:val="00924021"/>
    <w:rsid w:val="00924425"/>
    <w:rsid w:val="00924B7E"/>
    <w:rsid w:val="00926B19"/>
    <w:rsid w:val="00931667"/>
    <w:rsid w:val="009324E4"/>
    <w:rsid w:val="00933B93"/>
    <w:rsid w:val="009353FE"/>
    <w:rsid w:val="009367F2"/>
    <w:rsid w:val="00940935"/>
    <w:rsid w:val="009414B0"/>
    <w:rsid w:val="00943620"/>
    <w:rsid w:val="00946D41"/>
    <w:rsid w:val="00950B5E"/>
    <w:rsid w:val="00957DCC"/>
    <w:rsid w:val="009625F3"/>
    <w:rsid w:val="00963F78"/>
    <w:rsid w:val="00966E76"/>
    <w:rsid w:val="0097052F"/>
    <w:rsid w:val="00971B0F"/>
    <w:rsid w:val="00975A57"/>
    <w:rsid w:val="00976A6F"/>
    <w:rsid w:val="00977857"/>
    <w:rsid w:val="0098237C"/>
    <w:rsid w:val="00982F23"/>
    <w:rsid w:val="00983C41"/>
    <w:rsid w:val="009841F4"/>
    <w:rsid w:val="00984217"/>
    <w:rsid w:val="00984538"/>
    <w:rsid w:val="00984A7A"/>
    <w:rsid w:val="0098522F"/>
    <w:rsid w:val="0099330E"/>
    <w:rsid w:val="009940E7"/>
    <w:rsid w:val="009958A3"/>
    <w:rsid w:val="009965AE"/>
    <w:rsid w:val="009A0F33"/>
    <w:rsid w:val="009A0FD6"/>
    <w:rsid w:val="009A4156"/>
    <w:rsid w:val="009A58E7"/>
    <w:rsid w:val="009B0001"/>
    <w:rsid w:val="009B30F3"/>
    <w:rsid w:val="009B348D"/>
    <w:rsid w:val="009B398F"/>
    <w:rsid w:val="009B53AC"/>
    <w:rsid w:val="009B6889"/>
    <w:rsid w:val="009C1F7D"/>
    <w:rsid w:val="009C3451"/>
    <w:rsid w:val="009D56A2"/>
    <w:rsid w:val="009D5E84"/>
    <w:rsid w:val="009D732D"/>
    <w:rsid w:val="009E0FAA"/>
    <w:rsid w:val="009E47D3"/>
    <w:rsid w:val="009E6113"/>
    <w:rsid w:val="009E68D2"/>
    <w:rsid w:val="009F2918"/>
    <w:rsid w:val="009F2A2D"/>
    <w:rsid w:val="009F3755"/>
    <w:rsid w:val="009F3BD1"/>
    <w:rsid w:val="009F624C"/>
    <w:rsid w:val="00A02CC8"/>
    <w:rsid w:val="00A047DB"/>
    <w:rsid w:val="00A1006A"/>
    <w:rsid w:val="00A111DE"/>
    <w:rsid w:val="00A172D3"/>
    <w:rsid w:val="00A17C80"/>
    <w:rsid w:val="00A214EE"/>
    <w:rsid w:val="00A25A28"/>
    <w:rsid w:val="00A26BA2"/>
    <w:rsid w:val="00A30818"/>
    <w:rsid w:val="00A35F67"/>
    <w:rsid w:val="00A41C7D"/>
    <w:rsid w:val="00A4217D"/>
    <w:rsid w:val="00A42A96"/>
    <w:rsid w:val="00A45371"/>
    <w:rsid w:val="00A4660D"/>
    <w:rsid w:val="00A51FEB"/>
    <w:rsid w:val="00A53724"/>
    <w:rsid w:val="00A57034"/>
    <w:rsid w:val="00A57654"/>
    <w:rsid w:val="00A57D10"/>
    <w:rsid w:val="00A57D3C"/>
    <w:rsid w:val="00A606E8"/>
    <w:rsid w:val="00A60E11"/>
    <w:rsid w:val="00A6319A"/>
    <w:rsid w:val="00A6529C"/>
    <w:rsid w:val="00A73DC3"/>
    <w:rsid w:val="00A75032"/>
    <w:rsid w:val="00A750CC"/>
    <w:rsid w:val="00A75102"/>
    <w:rsid w:val="00A77622"/>
    <w:rsid w:val="00A77755"/>
    <w:rsid w:val="00A80425"/>
    <w:rsid w:val="00A8219B"/>
    <w:rsid w:val="00A836FB"/>
    <w:rsid w:val="00A84255"/>
    <w:rsid w:val="00A85AA2"/>
    <w:rsid w:val="00A91BEF"/>
    <w:rsid w:val="00A9254A"/>
    <w:rsid w:val="00A934A3"/>
    <w:rsid w:val="00A95B6E"/>
    <w:rsid w:val="00A9733F"/>
    <w:rsid w:val="00A979D0"/>
    <w:rsid w:val="00A97F8E"/>
    <w:rsid w:val="00AA0B67"/>
    <w:rsid w:val="00AA0EBF"/>
    <w:rsid w:val="00AA10F2"/>
    <w:rsid w:val="00AA2DC9"/>
    <w:rsid w:val="00AA403C"/>
    <w:rsid w:val="00AB19A6"/>
    <w:rsid w:val="00AB3689"/>
    <w:rsid w:val="00AC1AF1"/>
    <w:rsid w:val="00AD0C7F"/>
    <w:rsid w:val="00AD0FA8"/>
    <w:rsid w:val="00AD201F"/>
    <w:rsid w:val="00AD74E7"/>
    <w:rsid w:val="00AE63DA"/>
    <w:rsid w:val="00AE67EE"/>
    <w:rsid w:val="00AF5F21"/>
    <w:rsid w:val="00AF7E27"/>
    <w:rsid w:val="00B00159"/>
    <w:rsid w:val="00B00C87"/>
    <w:rsid w:val="00B00DDA"/>
    <w:rsid w:val="00B03DC0"/>
    <w:rsid w:val="00B0446A"/>
    <w:rsid w:val="00B103E1"/>
    <w:rsid w:val="00B12423"/>
    <w:rsid w:val="00B16C28"/>
    <w:rsid w:val="00B20422"/>
    <w:rsid w:val="00B20A59"/>
    <w:rsid w:val="00B2201C"/>
    <w:rsid w:val="00B23BEF"/>
    <w:rsid w:val="00B261A1"/>
    <w:rsid w:val="00B30A5B"/>
    <w:rsid w:val="00B30B00"/>
    <w:rsid w:val="00B336F5"/>
    <w:rsid w:val="00B33F0D"/>
    <w:rsid w:val="00B3510B"/>
    <w:rsid w:val="00B36FF0"/>
    <w:rsid w:val="00B42C2E"/>
    <w:rsid w:val="00B53641"/>
    <w:rsid w:val="00B536A6"/>
    <w:rsid w:val="00B54341"/>
    <w:rsid w:val="00B56F38"/>
    <w:rsid w:val="00B6004D"/>
    <w:rsid w:val="00B60C2C"/>
    <w:rsid w:val="00B63980"/>
    <w:rsid w:val="00B65EE2"/>
    <w:rsid w:val="00B67726"/>
    <w:rsid w:val="00B7305A"/>
    <w:rsid w:val="00B735E7"/>
    <w:rsid w:val="00B738D5"/>
    <w:rsid w:val="00B7479C"/>
    <w:rsid w:val="00B76FE3"/>
    <w:rsid w:val="00B872DB"/>
    <w:rsid w:val="00B9078C"/>
    <w:rsid w:val="00B957F7"/>
    <w:rsid w:val="00B9664E"/>
    <w:rsid w:val="00BA3549"/>
    <w:rsid w:val="00BA6FD7"/>
    <w:rsid w:val="00BB361B"/>
    <w:rsid w:val="00BB39D1"/>
    <w:rsid w:val="00BB41B3"/>
    <w:rsid w:val="00BB56AD"/>
    <w:rsid w:val="00BB6BD7"/>
    <w:rsid w:val="00BC05F0"/>
    <w:rsid w:val="00BC61CB"/>
    <w:rsid w:val="00BC781C"/>
    <w:rsid w:val="00BD2DB5"/>
    <w:rsid w:val="00BD5CA5"/>
    <w:rsid w:val="00BD60BF"/>
    <w:rsid w:val="00BD69BE"/>
    <w:rsid w:val="00BD6A26"/>
    <w:rsid w:val="00BD7E8E"/>
    <w:rsid w:val="00BE1CE2"/>
    <w:rsid w:val="00BE4574"/>
    <w:rsid w:val="00BE5E25"/>
    <w:rsid w:val="00BE6107"/>
    <w:rsid w:val="00BE7142"/>
    <w:rsid w:val="00BF1E2F"/>
    <w:rsid w:val="00BF1EF0"/>
    <w:rsid w:val="00BF258C"/>
    <w:rsid w:val="00BF2B18"/>
    <w:rsid w:val="00C018ED"/>
    <w:rsid w:val="00C026A5"/>
    <w:rsid w:val="00C02810"/>
    <w:rsid w:val="00C03FF0"/>
    <w:rsid w:val="00C046EB"/>
    <w:rsid w:val="00C05F26"/>
    <w:rsid w:val="00C07E36"/>
    <w:rsid w:val="00C11D92"/>
    <w:rsid w:val="00C1494C"/>
    <w:rsid w:val="00C14E39"/>
    <w:rsid w:val="00C15F39"/>
    <w:rsid w:val="00C178EA"/>
    <w:rsid w:val="00C202D2"/>
    <w:rsid w:val="00C20E34"/>
    <w:rsid w:val="00C23398"/>
    <w:rsid w:val="00C26D2A"/>
    <w:rsid w:val="00C27FCD"/>
    <w:rsid w:val="00C31134"/>
    <w:rsid w:val="00C317E1"/>
    <w:rsid w:val="00C32E56"/>
    <w:rsid w:val="00C3434D"/>
    <w:rsid w:val="00C34946"/>
    <w:rsid w:val="00C4003B"/>
    <w:rsid w:val="00C44CAC"/>
    <w:rsid w:val="00C521F9"/>
    <w:rsid w:val="00C525CD"/>
    <w:rsid w:val="00C56AE4"/>
    <w:rsid w:val="00C6017B"/>
    <w:rsid w:val="00C601FD"/>
    <w:rsid w:val="00C61955"/>
    <w:rsid w:val="00C629D4"/>
    <w:rsid w:val="00C63AEB"/>
    <w:rsid w:val="00C648AD"/>
    <w:rsid w:val="00C649FD"/>
    <w:rsid w:val="00C65543"/>
    <w:rsid w:val="00C70DDD"/>
    <w:rsid w:val="00C71F10"/>
    <w:rsid w:val="00C736F3"/>
    <w:rsid w:val="00C74256"/>
    <w:rsid w:val="00C74CE3"/>
    <w:rsid w:val="00C772D1"/>
    <w:rsid w:val="00C83042"/>
    <w:rsid w:val="00C8393A"/>
    <w:rsid w:val="00C8530C"/>
    <w:rsid w:val="00C85F59"/>
    <w:rsid w:val="00C90247"/>
    <w:rsid w:val="00C91592"/>
    <w:rsid w:val="00C91DC7"/>
    <w:rsid w:val="00C93565"/>
    <w:rsid w:val="00C95775"/>
    <w:rsid w:val="00C96B65"/>
    <w:rsid w:val="00CA2687"/>
    <w:rsid w:val="00CA59DB"/>
    <w:rsid w:val="00CA5F36"/>
    <w:rsid w:val="00CB728F"/>
    <w:rsid w:val="00CB775E"/>
    <w:rsid w:val="00CC0CB4"/>
    <w:rsid w:val="00CC14B8"/>
    <w:rsid w:val="00CC1B2C"/>
    <w:rsid w:val="00CC3AE5"/>
    <w:rsid w:val="00CC5917"/>
    <w:rsid w:val="00CC62EB"/>
    <w:rsid w:val="00CD0A25"/>
    <w:rsid w:val="00CD112D"/>
    <w:rsid w:val="00CD64AB"/>
    <w:rsid w:val="00CD7836"/>
    <w:rsid w:val="00CE33E3"/>
    <w:rsid w:val="00CE4407"/>
    <w:rsid w:val="00CE4F0E"/>
    <w:rsid w:val="00CE5B01"/>
    <w:rsid w:val="00CE6C9E"/>
    <w:rsid w:val="00CE6DCD"/>
    <w:rsid w:val="00CE7F4D"/>
    <w:rsid w:val="00CF011D"/>
    <w:rsid w:val="00CF10CA"/>
    <w:rsid w:val="00CF1159"/>
    <w:rsid w:val="00CF2D54"/>
    <w:rsid w:val="00CF3C00"/>
    <w:rsid w:val="00CF493E"/>
    <w:rsid w:val="00CF6F96"/>
    <w:rsid w:val="00D001AA"/>
    <w:rsid w:val="00D0077B"/>
    <w:rsid w:val="00D010E1"/>
    <w:rsid w:val="00D02D10"/>
    <w:rsid w:val="00D0382B"/>
    <w:rsid w:val="00D0628A"/>
    <w:rsid w:val="00D06F39"/>
    <w:rsid w:val="00D07BE8"/>
    <w:rsid w:val="00D108C5"/>
    <w:rsid w:val="00D1093F"/>
    <w:rsid w:val="00D13707"/>
    <w:rsid w:val="00D13D5E"/>
    <w:rsid w:val="00D20881"/>
    <w:rsid w:val="00D22E4B"/>
    <w:rsid w:val="00D232C3"/>
    <w:rsid w:val="00D31055"/>
    <w:rsid w:val="00D31765"/>
    <w:rsid w:val="00D33488"/>
    <w:rsid w:val="00D34F57"/>
    <w:rsid w:val="00D36469"/>
    <w:rsid w:val="00D40FB5"/>
    <w:rsid w:val="00D41FDF"/>
    <w:rsid w:val="00D423C1"/>
    <w:rsid w:val="00D43D82"/>
    <w:rsid w:val="00D47A8C"/>
    <w:rsid w:val="00D529DB"/>
    <w:rsid w:val="00D531DA"/>
    <w:rsid w:val="00D62282"/>
    <w:rsid w:val="00D64C31"/>
    <w:rsid w:val="00D6775C"/>
    <w:rsid w:val="00D67BB9"/>
    <w:rsid w:val="00D716DB"/>
    <w:rsid w:val="00D8147E"/>
    <w:rsid w:val="00D85F64"/>
    <w:rsid w:val="00D8604B"/>
    <w:rsid w:val="00D87F20"/>
    <w:rsid w:val="00D90928"/>
    <w:rsid w:val="00D92F21"/>
    <w:rsid w:val="00D942A5"/>
    <w:rsid w:val="00D9557A"/>
    <w:rsid w:val="00D96FA5"/>
    <w:rsid w:val="00D97890"/>
    <w:rsid w:val="00DA04B7"/>
    <w:rsid w:val="00DA162C"/>
    <w:rsid w:val="00DA2CF0"/>
    <w:rsid w:val="00DA53F6"/>
    <w:rsid w:val="00DA5B5D"/>
    <w:rsid w:val="00DA704C"/>
    <w:rsid w:val="00DB181B"/>
    <w:rsid w:val="00DB54DE"/>
    <w:rsid w:val="00DB5641"/>
    <w:rsid w:val="00DB5B2B"/>
    <w:rsid w:val="00DB7203"/>
    <w:rsid w:val="00DC4434"/>
    <w:rsid w:val="00DC6793"/>
    <w:rsid w:val="00DC6908"/>
    <w:rsid w:val="00DD0636"/>
    <w:rsid w:val="00DD7155"/>
    <w:rsid w:val="00DE09B6"/>
    <w:rsid w:val="00DE42B9"/>
    <w:rsid w:val="00DE62F5"/>
    <w:rsid w:val="00DE6958"/>
    <w:rsid w:val="00DF083B"/>
    <w:rsid w:val="00DF3B33"/>
    <w:rsid w:val="00DF4197"/>
    <w:rsid w:val="00DF4F11"/>
    <w:rsid w:val="00DF64D5"/>
    <w:rsid w:val="00E061DE"/>
    <w:rsid w:val="00E13CF7"/>
    <w:rsid w:val="00E15502"/>
    <w:rsid w:val="00E17D08"/>
    <w:rsid w:val="00E367AC"/>
    <w:rsid w:val="00E40C9F"/>
    <w:rsid w:val="00E439A0"/>
    <w:rsid w:val="00E44326"/>
    <w:rsid w:val="00E51231"/>
    <w:rsid w:val="00E52DC7"/>
    <w:rsid w:val="00E53B1A"/>
    <w:rsid w:val="00E573B6"/>
    <w:rsid w:val="00E57725"/>
    <w:rsid w:val="00E62AC2"/>
    <w:rsid w:val="00E63554"/>
    <w:rsid w:val="00E638DD"/>
    <w:rsid w:val="00E64F0D"/>
    <w:rsid w:val="00E65CF6"/>
    <w:rsid w:val="00E703AB"/>
    <w:rsid w:val="00E710F6"/>
    <w:rsid w:val="00E71E7F"/>
    <w:rsid w:val="00E724BD"/>
    <w:rsid w:val="00E72C3E"/>
    <w:rsid w:val="00E854A7"/>
    <w:rsid w:val="00E93A8F"/>
    <w:rsid w:val="00E945A3"/>
    <w:rsid w:val="00E97621"/>
    <w:rsid w:val="00EA0386"/>
    <w:rsid w:val="00EA0579"/>
    <w:rsid w:val="00EA0E9C"/>
    <w:rsid w:val="00EA342F"/>
    <w:rsid w:val="00EA3C5E"/>
    <w:rsid w:val="00EA50DC"/>
    <w:rsid w:val="00EA67B9"/>
    <w:rsid w:val="00EA73E3"/>
    <w:rsid w:val="00EB0A86"/>
    <w:rsid w:val="00EB29B9"/>
    <w:rsid w:val="00EB425D"/>
    <w:rsid w:val="00EB519D"/>
    <w:rsid w:val="00EB783C"/>
    <w:rsid w:val="00EC3618"/>
    <w:rsid w:val="00EC3817"/>
    <w:rsid w:val="00EC53CF"/>
    <w:rsid w:val="00EC6573"/>
    <w:rsid w:val="00ED13A2"/>
    <w:rsid w:val="00ED20CD"/>
    <w:rsid w:val="00ED30A4"/>
    <w:rsid w:val="00ED70C5"/>
    <w:rsid w:val="00EE0436"/>
    <w:rsid w:val="00EE217B"/>
    <w:rsid w:val="00EE3E1F"/>
    <w:rsid w:val="00EE4768"/>
    <w:rsid w:val="00EE4942"/>
    <w:rsid w:val="00EE50B2"/>
    <w:rsid w:val="00EE52B1"/>
    <w:rsid w:val="00F00EF8"/>
    <w:rsid w:val="00F02559"/>
    <w:rsid w:val="00F0505F"/>
    <w:rsid w:val="00F05561"/>
    <w:rsid w:val="00F0588C"/>
    <w:rsid w:val="00F07016"/>
    <w:rsid w:val="00F0753B"/>
    <w:rsid w:val="00F1342F"/>
    <w:rsid w:val="00F14163"/>
    <w:rsid w:val="00F1424A"/>
    <w:rsid w:val="00F151F7"/>
    <w:rsid w:val="00F15630"/>
    <w:rsid w:val="00F21D80"/>
    <w:rsid w:val="00F26B7F"/>
    <w:rsid w:val="00F26CF4"/>
    <w:rsid w:val="00F27ADE"/>
    <w:rsid w:val="00F32090"/>
    <w:rsid w:val="00F337A7"/>
    <w:rsid w:val="00F3546F"/>
    <w:rsid w:val="00F37FE0"/>
    <w:rsid w:val="00F440A1"/>
    <w:rsid w:val="00F45927"/>
    <w:rsid w:val="00F46AA7"/>
    <w:rsid w:val="00F517EE"/>
    <w:rsid w:val="00F55BDB"/>
    <w:rsid w:val="00F56594"/>
    <w:rsid w:val="00F628E6"/>
    <w:rsid w:val="00F6668A"/>
    <w:rsid w:val="00F67D53"/>
    <w:rsid w:val="00F70746"/>
    <w:rsid w:val="00F72D3C"/>
    <w:rsid w:val="00F7370C"/>
    <w:rsid w:val="00F760AC"/>
    <w:rsid w:val="00F76E2C"/>
    <w:rsid w:val="00F81C51"/>
    <w:rsid w:val="00F82B36"/>
    <w:rsid w:val="00F83409"/>
    <w:rsid w:val="00F86AA0"/>
    <w:rsid w:val="00F903DA"/>
    <w:rsid w:val="00F913EB"/>
    <w:rsid w:val="00F96598"/>
    <w:rsid w:val="00F9666C"/>
    <w:rsid w:val="00F97573"/>
    <w:rsid w:val="00F97C85"/>
    <w:rsid w:val="00FA39BB"/>
    <w:rsid w:val="00FA4390"/>
    <w:rsid w:val="00FA5628"/>
    <w:rsid w:val="00FA5913"/>
    <w:rsid w:val="00FA6B77"/>
    <w:rsid w:val="00FB753C"/>
    <w:rsid w:val="00FC1FD9"/>
    <w:rsid w:val="00FC27FA"/>
    <w:rsid w:val="00FC34F7"/>
    <w:rsid w:val="00FC494C"/>
    <w:rsid w:val="00FC4E75"/>
    <w:rsid w:val="00FD0FEB"/>
    <w:rsid w:val="00FD3CE8"/>
    <w:rsid w:val="00FD69CC"/>
    <w:rsid w:val="00FE1D84"/>
    <w:rsid w:val="00FE3684"/>
    <w:rsid w:val="00FE59B2"/>
    <w:rsid w:val="00FE648D"/>
    <w:rsid w:val="00FF198B"/>
    <w:rsid w:val="00FF2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3E0A"/>
  <w15:chartTrackingRefBased/>
  <w15:docId w15:val="{0AD1E40C-C234-4C24-AAE4-BF375431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2B1"/>
    <w:rPr>
      <w:rFonts w:ascii="Times New Roman" w:eastAsia="Times New Roman" w:hAnsi="Times New Roman"/>
      <w:sz w:val="24"/>
      <w:szCs w:val="24"/>
    </w:rPr>
  </w:style>
  <w:style w:type="paragraph" w:styleId="Heading1">
    <w:name w:val="heading 1"/>
    <w:basedOn w:val="Normal"/>
    <w:next w:val="Normal"/>
    <w:link w:val="Heading1Char"/>
    <w:qFormat/>
    <w:rsid w:val="00EE52B1"/>
    <w:pPr>
      <w:keepNext/>
      <w:jc w:val="center"/>
      <w:outlineLvl w:val="0"/>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E52B1"/>
    <w:rPr>
      <w:rFonts w:ascii="Arial" w:eastAsia="Times New Roman" w:hAnsi="Arial" w:cs="Arial"/>
      <w:b/>
      <w:bCs/>
      <w:sz w:val="20"/>
      <w:szCs w:val="24"/>
    </w:rPr>
  </w:style>
  <w:style w:type="paragraph" w:styleId="ListParagraph">
    <w:name w:val="List Paragraph"/>
    <w:basedOn w:val="Normal"/>
    <w:uiPriority w:val="34"/>
    <w:qFormat/>
    <w:rsid w:val="00EE52B1"/>
    <w:pPr>
      <w:ind w:left="720"/>
      <w:contextualSpacing/>
    </w:pPr>
  </w:style>
  <w:style w:type="character" w:styleId="Hyperlink">
    <w:name w:val="Hyperlink"/>
    <w:basedOn w:val="DefaultParagraphFont"/>
    <w:uiPriority w:val="99"/>
    <w:semiHidden/>
    <w:unhideWhenUsed/>
    <w:rsid w:val="00C91D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85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ntefioresl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4</Pages>
  <Words>1936</Words>
  <Characters>10748</Characters>
  <Application>Microsoft Office Word</Application>
  <DocSecurity>0</DocSecurity>
  <Lines>298</Lines>
  <Paragraphs>186</Paragraphs>
  <ScaleCrop>false</ScaleCrop>
  <HeadingPairs>
    <vt:vector size="2" baseType="variant">
      <vt:variant>
        <vt:lpstr>Title</vt:lpstr>
      </vt:variant>
      <vt:variant>
        <vt:i4>1</vt:i4>
      </vt:variant>
    </vt:vector>
  </HeadingPairs>
  <TitlesOfParts>
    <vt:vector size="1" baseType="lpstr">
      <vt:lpstr/>
    </vt:vector>
  </TitlesOfParts>
  <Company>St Luke's Cornwall Hospital</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SLCHADMIN</dc:creator>
  <cp:keywords/>
  <cp:lastModifiedBy>Miranda Funtanilla</cp:lastModifiedBy>
  <cp:revision>64</cp:revision>
  <cp:lastPrinted>2026-02-19T14:07:00Z</cp:lastPrinted>
  <dcterms:created xsi:type="dcterms:W3CDTF">2026-02-12T16:09:00Z</dcterms:created>
  <dcterms:modified xsi:type="dcterms:W3CDTF">2026-02-20T14:28:00Z</dcterms:modified>
</cp:coreProperties>
</file>